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0" w:rsidRDefault="00CD0A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D0A40" w:rsidRDefault="00CD0A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Государственного Совета </w:t>
      </w:r>
    </w:p>
    <w:p w:rsidR="00CD0A40" w:rsidRDefault="00CD0A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Удмуртской Республики</w:t>
      </w:r>
    </w:p>
    <w:p w:rsidR="00CD0A40" w:rsidRDefault="00CD0A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«___»____________2018 года  № ____</w:t>
      </w:r>
    </w:p>
    <w:p w:rsidR="00CD0A40" w:rsidRDefault="00CD0A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B347C" w:rsidRDefault="006B347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Вносится </w:t>
      </w:r>
    </w:p>
    <w:p w:rsidR="006B347C" w:rsidRDefault="00CD0A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Советом </w:t>
      </w:r>
    </w:p>
    <w:p w:rsidR="00CD0A40" w:rsidRDefault="00CD0A4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Удмуртской Республики</w:t>
      </w:r>
    </w:p>
    <w:p w:rsidR="006B347C" w:rsidRDefault="006B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47C" w:rsidRPr="00952DA9" w:rsidRDefault="00952DA9" w:rsidP="00952D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52DA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B347C" w:rsidRDefault="006B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47C" w:rsidRDefault="006B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47C" w:rsidRDefault="006B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47C" w:rsidRDefault="006B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83E">
        <w:rPr>
          <w:rFonts w:ascii="Times New Roman" w:hAnsi="Times New Roman" w:cs="Times New Roman"/>
          <w:sz w:val="32"/>
          <w:szCs w:val="28"/>
        </w:rPr>
        <w:t>ФЕДЕРАЛЬНЫЙ ЗАКОН</w:t>
      </w:r>
    </w:p>
    <w:p w:rsidR="006B347C" w:rsidRDefault="006B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47C" w:rsidRPr="000C3A2B" w:rsidRDefault="000C3A2B" w:rsidP="000C3A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2B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C3A2B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0C3A2B">
        <w:rPr>
          <w:rFonts w:ascii="Times New Roman" w:hAnsi="Times New Roman"/>
          <w:b/>
          <w:sz w:val="28"/>
          <w:szCs w:val="28"/>
        </w:rPr>
        <w:t xml:space="preserve"> общественно </w:t>
      </w:r>
      <w:proofErr w:type="gramStart"/>
      <w:r w:rsidRPr="000C3A2B">
        <w:rPr>
          <w:rFonts w:ascii="Times New Roman" w:hAnsi="Times New Roman"/>
          <w:b/>
          <w:sz w:val="28"/>
          <w:szCs w:val="28"/>
        </w:rPr>
        <w:t>доступной</w:t>
      </w:r>
      <w:proofErr w:type="gramEnd"/>
      <w:r w:rsidRPr="000C3A2B">
        <w:rPr>
          <w:rFonts w:ascii="Times New Roman" w:hAnsi="Times New Roman"/>
          <w:b/>
          <w:sz w:val="28"/>
          <w:szCs w:val="28"/>
        </w:rPr>
        <w:t xml:space="preserve"> дефибрилляции и о внесении изменений в статью 31 Федерального закона «Об основах охраны здоровья граждан в Российской Федерации»</w:t>
      </w:r>
    </w:p>
    <w:p w:rsidR="006B347C" w:rsidRPr="00CD0A40" w:rsidRDefault="006B34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B347C" w:rsidRPr="00CD0A40" w:rsidRDefault="006B347C">
      <w:pPr>
        <w:ind w:firstLine="709"/>
        <w:jc w:val="both"/>
        <w:rPr>
          <w:rFonts w:eastAsia="Arial"/>
          <w:sz w:val="28"/>
          <w:szCs w:val="28"/>
        </w:rPr>
      </w:pPr>
      <w:r w:rsidRPr="00CD0A40">
        <w:rPr>
          <w:rFonts w:eastAsia="Arial"/>
          <w:sz w:val="28"/>
          <w:szCs w:val="28"/>
        </w:rPr>
        <w:t xml:space="preserve">Настоящий Федеральный закон устанавливает правовые и организационные основы применения автоматических наружных дефибрилляторов и определяет </w:t>
      </w:r>
      <w:r w:rsidR="00952DA9" w:rsidRPr="00CD0A40">
        <w:rPr>
          <w:rFonts w:eastAsia="Arial"/>
          <w:sz w:val="28"/>
          <w:szCs w:val="28"/>
        </w:rPr>
        <w:t>условия</w:t>
      </w:r>
      <w:r w:rsidRPr="00CD0A40">
        <w:rPr>
          <w:rFonts w:eastAsia="Arial"/>
          <w:sz w:val="28"/>
          <w:szCs w:val="28"/>
        </w:rPr>
        <w:t xml:space="preserve"> их обязательного размещения и применения</w:t>
      </w:r>
      <w:r w:rsidR="00952DA9" w:rsidRPr="00CD0A40">
        <w:rPr>
          <w:rFonts w:eastAsia="Arial"/>
          <w:sz w:val="28"/>
          <w:szCs w:val="28"/>
        </w:rPr>
        <w:t xml:space="preserve"> при оказании первой помощи </w:t>
      </w:r>
      <w:r w:rsidRPr="00CD0A40">
        <w:rPr>
          <w:rFonts w:eastAsia="Arial"/>
          <w:sz w:val="28"/>
          <w:szCs w:val="28"/>
        </w:rPr>
        <w:t>и в иных случаях.</w:t>
      </w:r>
    </w:p>
    <w:p w:rsidR="006B347C" w:rsidRPr="00CD0A40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7C" w:rsidRPr="00CD0A40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F1BA2" w:rsidRPr="00345D7A">
        <w:rPr>
          <w:rFonts w:ascii="Times New Roman" w:hAnsi="Times New Roman" w:cs="Times New Roman"/>
          <w:b/>
          <w:sz w:val="28"/>
          <w:szCs w:val="28"/>
        </w:rPr>
        <w:t>1</w:t>
      </w:r>
      <w:r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Pr="00CD0A4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понятия, используемые в настоящем Федеральном законе</w:t>
      </w:r>
    </w:p>
    <w:p w:rsidR="006B347C" w:rsidRPr="00CD0A40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88" w:rsidRPr="0039580B" w:rsidRDefault="00485588" w:rsidP="00485588">
      <w:pPr>
        <w:ind w:firstLine="709"/>
        <w:jc w:val="both"/>
        <w:rPr>
          <w:sz w:val="28"/>
          <w:szCs w:val="28"/>
        </w:rPr>
      </w:pPr>
      <w:r w:rsidRPr="00CD0A40">
        <w:rPr>
          <w:sz w:val="28"/>
          <w:szCs w:val="28"/>
        </w:rPr>
        <w:t>автоматический наружный дефибриллятор — портативный электронный прибор, который распознает основные нарушения сердечной</w:t>
      </w:r>
      <w:r w:rsidRPr="0039580B">
        <w:rPr>
          <w:sz w:val="28"/>
          <w:szCs w:val="28"/>
        </w:rPr>
        <w:t xml:space="preserve"> деятельности — фибрилляцию желудочков или желудочковую тахикардию, и при необходимости генерирует электрический разряд;</w:t>
      </w:r>
    </w:p>
    <w:p w:rsidR="00485588" w:rsidRPr="0039580B" w:rsidRDefault="006B347C" w:rsidP="00485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дефибриллятор —</w:t>
      </w:r>
      <w:r w:rsidR="00D222A9" w:rsidRPr="0039580B">
        <w:rPr>
          <w:rFonts w:ascii="Times New Roman" w:hAnsi="Times New Roman" w:cs="Times New Roman"/>
          <w:sz w:val="28"/>
          <w:szCs w:val="28"/>
        </w:rPr>
        <w:t xml:space="preserve"> </w:t>
      </w:r>
      <w:r w:rsidRPr="0039580B">
        <w:rPr>
          <w:rFonts w:ascii="Times New Roman" w:hAnsi="Times New Roman" w:cs="Times New Roman"/>
          <w:sz w:val="28"/>
          <w:szCs w:val="28"/>
        </w:rPr>
        <w:t>прибор, являющийся источником высоковольтных импульсов и используе</w:t>
      </w:r>
      <w:r w:rsidR="004F3DA2" w:rsidRPr="0039580B">
        <w:rPr>
          <w:rFonts w:ascii="Times New Roman" w:hAnsi="Times New Roman" w:cs="Times New Roman"/>
          <w:sz w:val="28"/>
          <w:szCs w:val="28"/>
        </w:rPr>
        <w:t xml:space="preserve">мый в реаниматологии </w:t>
      </w:r>
      <w:r w:rsidRPr="0039580B">
        <w:rPr>
          <w:rFonts w:ascii="Times New Roman" w:hAnsi="Times New Roman" w:cs="Times New Roman"/>
          <w:sz w:val="28"/>
          <w:szCs w:val="28"/>
        </w:rPr>
        <w:t>для проведения реанимационных мероприятий при остановке сердца (асистолии) или при нарушениях сердечного ритма;</w:t>
      </w:r>
      <w:r w:rsidR="00485588" w:rsidRPr="0039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7C" w:rsidRPr="0039580B" w:rsidRDefault="00485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0B">
        <w:rPr>
          <w:rFonts w:ascii="Times New Roman" w:hAnsi="Times New Roman" w:cs="Times New Roman"/>
          <w:sz w:val="28"/>
          <w:szCs w:val="28"/>
        </w:rPr>
        <w:t>дефибрилляция</w:t>
      </w:r>
      <w:proofErr w:type="spellEnd"/>
      <w:r w:rsidRPr="0039580B">
        <w:rPr>
          <w:rFonts w:ascii="Times New Roman" w:hAnsi="Times New Roman" w:cs="Times New Roman"/>
          <w:sz w:val="28"/>
          <w:szCs w:val="28"/>
        </w:rPr>
        <w:t xml:space="preserve"> — устранение фибрилляции желудочков сердца или предсердий, направленное на восстановление синусового ритма сокращений сердца при помощи одиночного импульса тока достаточной силы и продолжительности;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 xml:space="preserve">реанимационные мероприятия — мероприятия, направленные на предупреждение развития терминальных состояний и выведение пострадавших из них, восстановление деятельности сердца, дыхания и кровообращения, предупреждение возможных осложнений, </w:t>
      </w:r>
      <w:proofErr w:type="spellStart"/>
      <w:r w:rsidRPr="0039580B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9580B">
        <w:rPr>
          <w:rFonts w:ascii="Times New Roman" w:hAnsi="Times New Roman" w:cs="Times New Roman"/>
          <w:sz w:val="28"/>
          <w:szCs w:val="28"/>
        </w:rPr>
        <w:t xml:space="preserve"> проведения экстренной дефибрилляции сердца</w:t>
      </w:r>
      <w:r w:rsidR="00114AB4" w:rsidRPr="0039580B">
        <w:rPr>
          <w:rFonts w:ascii="Times New Roman" w:hAnsi="Times New Roman" w:cs="Times New Roman"/>
          <w:sz w:val="28"/>
          <w:szCs w:val="28"/>
        </w:rPr>
        <w:t>.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5F1BA2" w:rsidRPr="00345D7A">
        <w:rPr>
          <w:rFonts w:ascii="Times New Roman" w:hAnsi="Times New Roman" w:cs="Times New Roman"/>
          <w:b/>
          <w:sz w:val="28"/>
          <w:szCs w:val="28"/>
        </w:rPr>
        <w:t>2</w:t>
      </w:r>
      <w:r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общественно </w:t>
      </w:r>
      <w:proofErr w:type="gramStart"/>
      <w:r w:rsidRPr="0039580B">
        <w:rPr>
          <w:rFonts w:ascii="Times New Roman" w:hAnsi="Times New Roman" w:cs="Times New Roman"/>
          <w:b/>
          <w:bCs/>
          <w:sz w:val="28"/>
          <w:szCs w:val="28"/>
        </w:rPr>
        <w:t>доступной</w:t>
      </w:r>
      <w:proofErr w:type="gramEnd"/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дефибрилляции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B7" w:rsidRPr="0039580B" w:rsidRDefault="000538B7" w:rsidP="001562DC">
      <w:pPr>
        <w:ind w:firstLine="709"/>
        <w:jc w:val="both"/>
        <w:rPr>
          <w:rFonts w:eastAsia="Arial"/>
          <w:sz w:val="28"/>
          <w:szCs w:val="28"/>
        </w:rPr>
      </w:pPr>
      <w:r w:rsidRPr="0039580B">
        <w:rPr>
          <w:rFonts w:eastAsia="Arial"/>
          <w:sz w:val="28"/>
          <w:szCs w:val="28"/>
        </w:rPr>
        <w:t>Основными принципами общественно доступной дефибрилляции являются:</w:t>
      </w:r>
    </w:p>
    <w:p w:rsidR="006B347C" w:rsidRPr="0039580B" w:rsidRDefault="006B347C" w:rsidP="001562DC">
      <w:pPr>
        <w:ind w:firstLine="709"/>
        <w:jc w:val="both"/>
        <w:rPr>
          <w:rFonts w:eastAsia="Arial"/>
          <w:sz w:val="28"/>
          <w:szCs w:val="28"/>
        </w:rPr>
      </w:pPr>
      <w:r w:rsidRPr="0039580B">
        <w:rPr>
          <w:rFonts w:eastAsia="Arial"/>
          <w:sz w:val="28"/>
          <w:szCs w:val="28"/>
        </w:rPr>
        <w:t xml:space="preserve">доступность получения </w:t>
      </w:r>
      <w:r w:rsidR="00954E39" w:rsidRPr="0039580B">
        <w:rPr>
          <w:rFonts w:eastAsia="Arial"/>
          <w:sz w:val="28"/>
          <w:szCs w:val="28"/>
        </w:rPr>
        <w:t>первой помощи</w:t>
      </w:r>
      <w:r w:rsidRPr="0039580B">
        <w:rPr>
          <w:rFonts w:eastAsia="Arial"/>
          <w:sz w:val="28"/>
          <w:szCs w:val="28"/>
        </w:rPr>
        <w:t xml:space="preserve"> при остановке сердца или при нарушениях сердечного ритма с использованием автоматических наружных дефибрилляторов;</w:t>
      </w:r>
    </w:p>
    <w:p w:rsidR="00441F41" w:rsidRPr="0039580B" w:rsidRDefault="00441F41" w:rsidP="001562DC">
      <w:pPr>
        <w:autoSpaceDE w:val="0"/>
        <w:ind w:firstLine="709"/>
        <w:jc w:val="both"/>
        <w:rPr>
          <w:sz w:val="28"/>
          <w:szCs w:val="28"/>
        </w:rPr>
      </w:pPr>
      <w:r w:rsidRPr="0039580B">
        <w:rPr>
          <w:sz w:val="28"/>
          <w:szCs w:val="28"/>
        </w:rPr>
        <w:t>развитие системы размещения автоматических наружных дефибрилляторов с целью доступности проведения незамедлительной дефибрилляции, проводимой лицами, не обладающими медицинскими знаниями, являющейся дополнительной мерой, осуществляемой в рамках неотложных реанимационных мероприятий;</w:t>
      </w:r>
    </w:p>
    <w:p w:rsidR="006B347C" w:rsidRPr="0039580B" w:rsidRDefault="006B347C" w:rsidP="001562DC">
      <w:pPr>
        <w:autoSpaceDE w:val="0"/>
        <w:ind w:firstLine="709"/>
        <w:jc w:val="both"/>
        <w:rPr>
          <w:sz w:val="28"/>
          <w:szCs w:val="28"/>
        </w:rPr>
      </w:pPr>
      <w:r w:rsidRPr="0039580B">
        <w:rPr>
          <w:rFonts w:eastAsia="Arial"/>
          <w:sz w:val="28"/>
          <w:szCs w:val="28"/>
        </w:rPr>
        <w:t>создание условий для обучения проведению неотложных реанимационных мероприятий с использованием автоматических наружных дефибрилляторов</w:t>
      </w:r>
      <w:r w:rsidRPr="0039580B">
        <w:rPr>
          <w:sz w:val="28"/>
          <w:szCs w:val="28"/>
        </w:rPr>
        <w:t>.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F1BA2" w:rsidRPr="00345D7A">
        <w:rPr>
          <w:rFonts w:ascii="Times New Roman" w:hAnsi="Times New Roman" w:cs="Times New Roman"/>
          <w:b/>
          <w:sz w:val="28"/>
          <w:szCs w:val="28"/>
        </w:rPr>
        <w:t>3</w:t>
      </w:r>
      <w:r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391" w:rsidRPr="0039580B"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автоматических наружных дефибрилляторов </w:t>
      </w:r>
    </w:p>
    <w:p w:rsidR="00565BCF" w:rsidRPr="0039580B" w:rsidRDefault="00565BCF" w:rsidP="00565B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BCF" w:rsidRPr="0039580B" w:rsidRDefault="00565BCF" w:rsidP="00944F09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80B">
        <w:rPr>
          <w:sz w:val="28"/>
          <w:szCs w:val="28"/>
        </w:rPr>
        <w:t xml:space="preserve">Автоматические наружные дефибрилляторы </w:t>
      </w:r>
      <w:r w:rsidR="008B6391" w:rsidRPr="0039580B">
        <w:rPr>
          <w:sz w:val="28"/>
          <w:szCs w:val="28"/>
        </w:rPr>
        <w:t>применяются</w:t>
      </w:r>
      <w:r w:rsidRPr="0039580B">
        <w:rPr>
          <w:sz w:val="28"/>
          <w:szCs w:val="28"/>
        </w:rPr>
        <w:t xml:space="preserve"> </w:t>
      </w:r>
      <w:r w:rsidR="00072FCD" w:rsidRPr="0039580B">
        <w:rPr>
          <w:sz w:val="28"/>
          <w:szCs w:val="28"/>
        </w:rPr>
        <w:t xml:space="preserve">для проведения реанимационных мероприятий </w:t>
      </w:r>
      <w:r w:rsidRPr="0039580B">
        <w:rPr>
          <w:sz w:val="28"/>
          <w:szCs w:val="28"/>
        </w:rPr>
        <w:t>при оказании первой помощи гражданам до оказания медицинской помощи</w:t>
      </w:r>
      <w:r w:rsidR="00072FCD" w:rsidRPr="0039580B">
        <w:rPr>
          <w:sz w:val="28"/>
          <w:szCs w:val="28"/>
        </w:rPr>
        <w:t>, а также при оказании медицинской помощи</w:t>
      </w:r>
      <w:r w:rsidRPr="0039580B">
        <w:rPr>
          <w:sz w:val="28"/>
          <w:szCs w:val="28"/>
        </w:rPr>
        <w:t>.</w:t>
      </w:r>
    </w:p>
    <w:p w:rsidR="00D015E5" w:rsidRPr="0039580B" w:rsidRDefault="009B1EE1" w:rsidP="00944F09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9580B">
        <w:rPr>
          <w:sz w:val="28"/>
          <w:szCs w:val="28"/>
        </w:rPr>
        <w:t>Первая помощь с использованием автоматическ</w:t>
      </w:r>
      <w:r w:rsidR="006C2F96" w:rsidRPr="0039580B">
        <w:rPr>
          <w:sz w:val="28"/>
          <w:szCs w:val="28"/>
        </w:rPr>
        <w:t>их</w:t>
      </w:r>
      <w:r w:rsidRPr="0039580B">
        <w:rPr>
          <w:sz w:val="28"/>
          <w:szCs w:val="28"/>
        </w:rPr>
        <w:t xml:space="preserve"> наружн</w:t>
      </w:r>
      <w:r w:rsidR="006C2F96" w:rsidRPr="0039580B">
        <w:rPr>
          <w:sz w:val="28"/>
          <w:szCs w:val="28"/>
        </w:rPr>
        <w:t xml:space="preserve">ых </w:t>
      </w:r>
      <w:r w:rsidRPr="0039580B">
        <w:rPr>
          <w:sz w:val="28"/>
          <w:szCs w:val="28"/>
        </w:rPr>
        <w:t>дефибриллятор</w:t>
      </w:r>
      <w:r w:rsidR="006C2F96" w:rsidRPr="0039580B">
        <w:rPr>
          <w:sz w:val="28"/>
          <w:szCs w:val="28"/>
        </w:rPr>
        <w:t xml:space="preserve">ов </w:t>
      </w:r>
      <w:r w:rsidR="006C2F96" w:rsidRPr="0039580B">
        <w:rPr>
          <w:sz w:val="28"/>
          <w:szCs w:val="28"/>
          <w:lang w:eastAsia="ru-RU"/>
        </w:rPr>
        <w:t xml:space="preserve">оказывается </w:t>
      </w:r>
      <w:r w:rsidR="00380B0A" w:rsidRPr="0039580B">
        <w:rPr>
          <w:sz w:val="28"/>
          <w:szCs w:val="28"/>
          <w:lang w:eastAsia="ru-RU"/>
        </w:rPr>
        <w:t xml:space="preserve">гражданам при состояниях, угрожающих их жизни и здоровью, при наличии </w:t>
      </w:r>
      <w:r w:rsidR="006C2F96" w:rsidRPr="0039580B">
        <w:rPr>
          <w:sz w:val="28"/>
          <w:szCs w:val="28"/>
        </w:rPr>
        <w:t>признаков отсутствия сердцебиения</w:t>
      </w:r>
      <w:r w:rsidR="00380B0A" w:rsidRPr="0039580B">
        <w:rPr>
          <w:sz w:val="28"/>
          <w:szCs w:val="28"/>
        </w:rPr>
        <w:t xml:space="preserve"> и дыхания</w:t>
      </w:r>
      <w:r w:rsidR="006841FB" w:rsidRPr="0039580B">
        <w:rPr>
          <w:sz w:val="28"/>
          <w:szCs w:val="28"/>
        </w:rPr>
        <w:t>, сопровождающегося</w:t>
      </w:r>
      <w:r w:rsidR="006C2F96" w:rsidRPr="0039580B">
        <w:rPr>
          <w:sz w:val="28"/>
          <w:szCs w:val="28"/>
        </w:rPr>
        <w:t xml:space="preserve"> потерей сознания</w:t>
      </w:r>
      <w:r w:rsidR="00380B0A" w:rsidRPr="0039580B">
        <w:rPr>
          <w:sz w:val="28"/>
          <w:szCs w:val="28"/>
        </w:rPr>
        <w:t xml:space="preserve">. </w:t>
      </w:r>
    </w:p>
    <w:p w:rsidR="008B6391" w:rsidRPr="0039580B" w:rsidRDefault="00D015E5" w:rsidP="00944F09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80B">
        <w:rPr>
          <w:sz w:val="28"/>
          <w:szCs w:val="28"/>
        </w:rPr>
        <w:t xml:space="preserve">Оказание первой помощи с использованием </w:t>
      </w:r>
      <w:r w:rsidR="008B6391" w:rsidRPr="0039580B">
        <w:rPr>
          <w:sz w:val="28"/>
          <w:szCs w:val="28"/>
        </w:rPr>
        <w:t xml:space="preserve">автоматических наружных дефибрилляторов допускается лицами, </w:t>
      </w:r>
      <w:r w:rsidR="002B62AC" w:rsidRPr="0039580B">
        <w:rPr>
          <w:sz w:val="28"/>
          <w:szCs w:val="28"/>
          <w:lang w:eastAsia="ru-RU"/>
        </w:rPr>
        <w:t xml:space="preserve">обязанными оказывать первую помощь в соответствии с федеральным законом или со специальным правилом и имеющими соответствующую подготовку, </w:t>
      </w:r>
      <w:r w:rsidR="002B62AC" w:rsidRPr="0039580B">
        <w:rPr>
          <w:sz w:val="28"/>
          <w:szCs w:val="28"/>
        </w:rPr>
        <w:t>а также иными лицами</w:t>
      </w:r>
      <w:r w:rsidR="008B6391" w:rsidRPr="0039580B">
        <w:rPr>
          <w:sz w:val="28"/>
          <w:szCs w:val="28"/>
        </w:rPr>
        <w:t xml:space="preserve"> при условии прохождения обучения (тренировочной программы) проведению неотложных реанимационных мероприятий с использованием  автоматических наружных дефибрилляторов.</w:t>
      </w:r>
    </w:p>
    <w:p w:rsidR="00944F09" w:rsidRPr="0039580B" w:rsidRDefault="00944F09" w:rsidP="00944F09">
      <w:pPr>
        <w:pStyle w:val="ConsPlusNormal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 xml:space="preserve">Лицо, оказывающее первую помощь, обязано </w:t>
      </w:r>
      <w:r w:rsidRPr="0039580B">
        <w:rPr>
          <w:rFonts w:ascii="Times New Roman" w:hAnsi="Times New Roman" w:cs="Times New Roman"/>
          <w:sz w:val="28"/>
          <w:szCs w:val="28"/>
          <w:lang w:eastAsia="ru-RU"/>
        </w:rPr>
        <w:t>принять меры по предоставлению пострадавшему медицинской помощи в возможно короткий срок.</w:t>
      </w:r>
    </w:p>
    <w:p w:rsidR="00D35E72" w:rsidRDefault="00944F09" w:rsidP="00944F09">
      <w:pPr>
        <w:pStyle w:val="ConsPlusNormal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72">
        <w:rPr>
          <w:rFonts w:ascii="Times New Roman" w:hAnsi="Times New Roman" w:cs="Times New Roman"/>
          <w:sz w:val="28"/>
          <w:szCs w:val="28"/>
          <w:lang w:eastAsia="ru-RU"/>
        </w:rPr>
        <w:t>Медицинская помощь с использованием автоматических наружных дефибрилляторов оказывается медицинскими организациями  в соответствии с Федеральным законом «Об основах охраны здоровья граждан в Российской Федерации».</w:t>
      </w:r>
    </w:p>
    <w:p w:rsidR="00485588" w:rsidRPr="00D35E72" w:rsidRDefault="00D015E5" w:rsidP="00944F09">
      <w:pPr>
        <w:pStyle w:val="ConsPlusNormal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72">
        <w:rPr>
          <w:rFonts w:ascii="Times New Roman" w:hAnsi="Times New Roman" w:cs="Times New Roman"/>
          <w:sz w:val="28"/>
          <w:szCs w:val="28"/>
        </w:rPr>
        <w:lastRenderedPageBreak/>
        <w:t>Применение автоматического наружного дефибриллятора допускается в соответствии с его назначением и согласно инструкции по эксплуатации.</w:t>
      </w:r>
    </w:p>
    <w:p w:rsidR="00CD0A40" w:rsidRPr="0039580B" w:rsidRDefault="00CD0A40" w:rsidP="00CD0A40">
      <w:pPr>
        <w:pStyle w:val="ConsPlusNormal"/>
        <w:tabs>
          <w:tab w:val="left" w:pos="1134"/>
        </w:tabs>
        <w:suppressAutoHyphens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473E" w:rsidRPr="00345D7A">
        <w:rPr>
          <w:rFonts w:ascii="Times New Roman" w:hAnsi="Times New Roman" w:cs="Times New Roman"/>
          <w:b/>
          <w:sz w:val="28"/>
          <w:szCs w:val="28"/>
        </w:rPr>
        <w:t>4</w:t>
      </w:r>
      <w:r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367"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</w:t>
      </w:r>
      <w:r w:rsidR="00595BDD" w:rsidRPr="0039580B">
        <w:rPr>
          <w:rFonts w:ascii="Times New Roman" w:hAnsi="Times New Roman" w:cs="Times New Roman"/>
          <w:b/>
          <w:sz w:val="28"/>
          <w:szCs w:val="28"/>
        </w:rPr>
        <w:t>проведению реанимационных мероприятий с использованием  автоматических наружных дефибрилляторов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C19" w:rsidRPr="0039580B" w:rsidRDefault="00EB5613" w:rsidP="00804C1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9580B">
        <w:rPr>
          <w:sz w:val="28"/>
          <w:szCs w:val="28"/>
        </w:rPr>
        <w:t xml:space="preserve">Обучение проведению реанимационных мероприятий с использованием автоматических наружных дефибрилляторов проводится в </w:t>
      </w:r>
      <w:r w:rsidR="00BF6946" w:rsidRPr="0039580B">
        <w:rPr>
          <w:sz w:val="28"/>
          <w:szCs w:val="28"/>
        </w:rPr>
        <w:t xml:space="preserve">рамках </w:t>
      </w:r>
      <w:r w:rsidR="006F76F3" w:rsidRPr="0039580B">
        <w:rPr>
          <w:sz w:val="28"/>
          <w:szCs w:val="28"/>
        </w:rPr>
        <w:t xml:space="preserve">обучения оказанию </w:t>
      </w:r>
      <w:r w:rsidR="006B347C" w:rsidRPr="0039580B">
        <w:rPr>
          <w:sz w:val="28"/>
          <w:szCs w:val="28"/>
        </w:rPr>
        <w:t>первой помощи</w:t>
      </w:r>
      <w:r w:rsidR="00804C19" w:rsidRPr="0039580B">
        <w:rPr>
          <w:sz w:val="28"/>
          <w:szCs w:val="28"/>
        </w:rPr>
        <w:t xml:space="preserve"> в соответствии с программами </w:t>
      </w:r>
      <w:r w:rsidR="00804C19" w:rsidRPr="0039580B">
        <w:rPr>
          <w:sz w:val="28"/>
          <w:szCs w:val="28"/>
          <w:lang w:eastAsia="ru-RU"/>
        </w:rPr>
        <w:t xml:space="preserve">учебного курса, предмета и дисциплины по оказанию первой помощи. </w:t>
      </w:r>
    </w:p>
    <w:p w:rsidR="006B347C" w:rsidRPr="0039580B" w:rsidRDefault="00C20AC0" w:rsidP="00804C1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П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04C19" w:rsidRPr="0039580B">
        <w:rPr>
          <w:rFonts w:ascii="Times New Roman" w:hAnsi="Times New Roman" w:cs="Times New Roman"/>
          <w:sz w:val="28"/>
          <w:szCs w:val="28"/>
        </w:rPr>
        <w:t xml:space="preserve">по обучению проведению реанимационных мероприятий с использованием автоматических наружных дефибрилляторов </w:t>
      </w:r>
      <w:r w:rsidR="006B347C" w:rsidRPr="0039580B">
        <w:rPr>
          <w:rFonts w:ascii="Times New Roman" w:hAnsi="Times New Roman" w:cs="Times New Roman"/>
          <w:sz w:val="28"/>
          <w:szCs w:val="28"/>
        </w:rPr>
        <w:t>разрабатывается с учетом специфики и требований, предъявляемым к автоматическим наружным дефибрилляторам.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47C" w:rsidRPr="0039580B" w:rsidRDefault="005F1BA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4C19" w:rsidRPr="00345D7A">
        <w:rPr>
          <w:rFonts w:ascii="Times New Roman" w:hAnsi="Times New Roman" w:cs="Times New Roman"/>
          <w:b/>
          <w:sz w:val="28"/>
          <w:szCs w:val="28"/>
        </w:rPr>
        <w:t>5</w:t>
      </w:r>
      <w:r w:rsidR="006B347C"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</w:t>
      </w:r>
      <w:r w:rsidR="00F1762A" w:rsidRPr="0039580B">
        <w:rPr>
          <w:rFonts w:ascii="Times New Roman" w:hAnsi="Times New Roman" w:cs="Times New Roman"/>
          <w:b/>
          <w:bCs/>
          <w:sz w:val="28"/>
          <w:szCs w:val="28"/>
        </w:rPr>
        <w:t>Объекты,</w:t>
      </w:r>
      <w:r w:rsidR="006B347C"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</w:t>
      </w:r>
      <w:r w:rsidR="00F1762A" w:rsidRPr="003958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347C"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обязательному оснащению автоматическими наружными дефибрилляторами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Обязательному оснащению автоматическими наружными дефибрилляторами подлежат следующие объекты, являющиеся местами массового пребывания людей: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фитнес клубы;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плавательные бассейны крытые;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 стадионы с трибунами на 1500 и более мест;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4) автовокзалы;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5) железнодорожные вокзалы;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6) аэропорты;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7) театры;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8) кинотеатры;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9) коммерческие банки;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розничные рынки; 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11) торговые развлекательные центры;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12) гостиницы;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13) санаторно-курортные организации (санатории, пансионаты, детские санатории и лагеря, санатории-профилактории);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14) дома и базы отдыха;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15) туристские базы;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дома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>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17) цирки;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18) промышленные предприятия;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19) станции метрополитена.</w:t>
      </w:r>
    </w:p>
    <w:p w:rsidR="00122B90" w:rsidRDefault="00122B90" w:rsidP="00122B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Допускается добровольное размещение автоматических наружных дефибрилляторов в иных местах, не предусмотренных настоящей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>, при условии соблюдения положений настоящего Федерального закона.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4C19" w:rsidRPr="00345D7A">
        <w:rPr>
          <w:rFonts w:ascii="Times New Roman" w:hAnsi="Times New Roman" w:cs="Times New Roman"/>
          <w:b/>
          <w:sz w:val="28"/>
          <w:szCs w:val="28"/>
        </w:rPr>
        <w:t>6</w:t>
      </w:r>
      <w:r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определения объект</w:t>
      </w:r>
      <w:r w:rsidR="00626643" w:rsidRPr="0039580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>, подлежащ</w:t>
      </w:r>
      <w:r w:rsidR="00626643" w:rsidRPr="003958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обязательному оснащению автоматическими наружными дефибрилляторами, </w:t>
      </w:r>
      <w:r w:rsidR="00D55A59" w:rsidRPr="003958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количества автоматических наружных дефибрилляторов на территории </w:t>
      </w:r>
      <w:r w:rsidR="00D55A59" w:rsidRPr="0039580B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="00626643" w:rsidRPr="003958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626643" w:rsidRPr="0039580B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 xml:space="preserve">1. Обязательному оснащению автоматическими наружными дефибрилляторами подлежат объекты, </w:t>
      </w:r>
      <w:r w:rsidR="00DE5ACB" w:rsidRPr="0039580B">
        <w:rPr>
          <w:rFonts w:ascii="Times New Roman" w:hAnsi="Times New Roman" w:cs="Times New Roman"/>
          <w:sz w:val="28"/>
          <w:szCs w:val="28"/>
        </w:rPr>
        <w:t>указанные</w:t>
      </w:r>
      <w:r w:rsidRPr="0039580B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DE5ACB" w:rsidRPr="0039580B">
        <w:rPr>
          <w:rFonts w:ascii="Times New Roman" w:hAnsi="Times New Roman" w:cs="Times New Roman"/>
          <w:sz w:val="28"/>
          <w:szCs w:val="28"/>
        </w:rPr>
        <w:t>е</w:t>
      </w:r>
      <w:r w:rsidRPr="0039580B">
        <w:rPr>
          <w:rFonts w:ascii="Times New Roman" w:hAnsi="Times New Roman" w:cs="Times New Roman"/>
          <w:sz w:val="28"/>
          <w:szCs w:val="28"/>
        </w:rPr>
        <w:t xml:space="preserve"> </w:t>
      </w:r>
      <w:r w:rsidR="00F1762A" w:rsidRPr="0039580B">
        <w:rPr>
          <w:rFonts w:ascii="Times New Roman" w:hAnsi="Times New Roman" w:cs="Times New Roman"/>
          <w:sz w:val="28"/>
          <w:szCs w:val="28"/>
        </w:rPr>
        <w:t>5</w:t>
      </w:r>
      <w:r w:rsidRPr="0039580B">
        <w:rPr>
          <w:rFonts w:ascii="Times New Roman" w:hAnsi="Times New Roman" w:cs="Times New Roman"/>
          <w:sz w:val="28"/>
          <w:szCs w:val="28"/>
        </w:rPr>
        <w:t xml:space="preserve"> </w:t>
      </w:r>
      <w:r w:rsidR="00C60E36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39580B">
        <w:rPr>
          <w:rFonts w:ascii="Times New Roman" w:hAnsi="Times New Roman" w:cs="Times New Roman"/>
          <w:sz w:val="28"/>
          <w:szCs w:val="28"/>
        </w:rPr>
        <w:t>, в которых при определенных условиях может одновременно находиться свыше 50 человек.</w:t>
      </w: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 xml:space="preserve">2. </w:t>
      </w:r>
      <w:r w:rsidR="00260C14" w:rsidRPr="0039580B">
        <w:rPr>
          <w:rFonts w:ascii="Times New Roman" w:hAnsi="Times New Roman" w:cs="Times New Roman"/>
          <w:sz w:val="28"/>
          <w:szCs w:val="28"/>
        </w:rPr>
        <w:t xml:space="preserve">К </w:t>
      </w:r>
      <w:r w:rsidR="00DE5ACB" w:rsidRPr="0039580B">
        <w:rPr>
          <w:rFonts w:ascii="Times New Roman" w:hAnsi="Times New Roman" w:cs="Times New Roman"/>
          <w:sz w:val="28"/>
          <w:szCs w:val="28"/>
        </w:rPr>
        <w:t xml:space="preserve">объектам, указанным в статье 5 </w:t>
      </w:r>
      <w:r w:rsidR="00C60E36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DE5ACB" w:rsidRPr="0039580B">
        <w:rPr>
          <w:rFonts w:ascii="Times New Roman" w:hAnsi="Times New Roman" w:cs="Times New Roman"/>
          <w:sz w:val="28"/>
          <w:szCs w:val="28"/>
        </w:rPr>
        <w:t xml:space="preserve">, предъявляются </w:t>
      </w:r>
      <w:r w:rsidRPr="0039580B">
        <w:rPr>
          <w:rFonts w:ascii="Times New Roman" w:hAnsi="Times New Roman" w:cs="Times New Roman"/>
          <w:sz w:val="28"/>
          <w:szCs w:val="28"/>
        </w:rPr>
        <w:t xml:space="preserve">следующие минимальные требования к оснащению автоматическими наружными дефибрилляторами: </w:t>
      </w: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для объектов, в которых может одновременно находиться от 50 до 200 человек — один прибор на один объект;</w:t>
      </w: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для объектов, в которых может одновременно находиться от 200 до 1000 человек — 2 и более прибора на один объект, с учетом требований, указанных в части 3 настоящей статьи.</w:t>
      </w: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для объектов, в которых может одновременно находиться более 1000 человек — 3 и более прибора на один объект с учетом требований, указанных в части 3 настоящей статьи.</w:t>
      </w:r>
    </w:p>
    <w:p w:rsidR="006B347C" w:rsidRPr="0039580B" w:rsidRDefault="006B347C" w:rsidP="001D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 xml:space="preserve"> 3. </w:t>
      </w:r>
      <w:r w:rsidR="00C16685" w:rsidRPr="0039580B">
        <w:rPr>
          <w:rFonts w:ascii="Times New Roman" w:hAnsi="Times New Roman" w:cs="Times New Roman"/>
          <w:sz w:val="28"/>
          <w:szCs w:val="28"/>
        </w:rPr>
        <w:t>Р</w:t>
      </w:r>
      <w:r w:rsidRPr="0039580B">
        <w:rPr>
          <w:rFonts w:ascii="Times New Roman" w:hAnsi="Times New Roman" w:cs="Times New Roman"/>
          <w:sz w:val="28"/>
          <w:szCs w:val="28"/>
        </w:rPr>
        <w:t xml:space="preserve">асстояние от места размещения автоматического наружного дефибриллятора до наиболее удаленной точки объекта не </w:t>
      </w:r>
      <w:r w:rsidR="00C16685" w:rsidRPr="0039580B">
        <w:rPr>
          <w:rFonts w:ascii="Times New Roman" w:hAnsi="Times New Roman" w:cs="Times New Roman"/>
          <w:sz w:val="28"/>
          <w:szCs w:val="28"/>
        </w:rPr>
        <w:t>должно превышать</w:t>
      </w:r>
      <w:r w:rsidRPr="0039580B">
        <w:rPr>
          <w:rFonts w:ascii="Times New Roman" w:hAnsi="Times New Roman" w:cs="Times New Roman"/>
          <w:sz w:val="28"/>
          <w:szCs w:val="28"/>
        </w:rPr>
        <w:t xml:space="preserve"> 150 метров.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4C19" w:rsidRPr="00345D7A">
        <w:rPr>
          <w:rFonts w:ascii="Times New Roman" w:hAnsi="Times New Roman" w:cs="Times New Roman"/>
          <w:b/>
          <w:sz w:val="28"/>
          <w:szCs w:val="28"/>
        </w:rPr>
        <w:t>7</w:t>
      </w:r>
      <w:r w:rsidRPr="00345D7A">
        <w:rPr>
          <w:rFonts w:ascii="Times New Roman" w:hAnsi="Times New Roman" w:cs="Times New Roman"/>
          <w:b/>
          <w:sz w:val="28"/>
          <w:szCs w:val="28"/>
        </w:rPr>
        <w:t>.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</w:t>
      </w:r>
      <w:r w:rsidR="00222478" w:rsidRPr="003958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предъявляемые к мест</w:t>
      </w:r>
      <w:r w:rsidR="001E4D43" w:rsidRPr="0039580B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автоматических наружных дефибрилляторов</w:t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D43" w:rsidRPr="0039580B" w:rsidRDefault="001E4D43" w:rsidP="00834DD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80B">
        <w:rPr>
          <w:rFonts w:ascii="Times New Roman" w:hAnsi="Times New Roman" w:cs="Times New Roman"/>
          <w:bCs/>
          <w:sz w:val="28"/>
          <w:szCs w:val="28"/>
        </w:rPr>
        <w:t>Требования, предъявляемые к местам размещения автоматических наружных дефибрилляторов:</w:t>
      </w:r>
    </w:p>
    <w:p w:rsidR="006B347C" w:rsidRPr="0039580B" w:rsidRDefault="001E4D43" w:rsidP="00834DD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к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автоматическим наружным дефибрилляторам должен быть обеспечен беспрепятственный доступ</w:t>
      </w:r>
      <w:r w:rsidRPr="0039580B">
        <w:rPr>
          <w:rFonts w:ascii="Times New Roman" w:hAnsi="Times New Roman" w:cs="Times New Roman"/>
          <w:sz w:val="28"/>
          <w:szCs w:val="28"/>
        </w:rPr>
        <w:t>;</w:t>
      </w:r>
    </w:p>
    <w:p w:rsidR="006B347C" w:rsidRPr="0039580B" w:rsidRDefault="001E4D43" w:rsidP="00834DD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м</w:t>
      </w:r>
      <w:r w:rsidR="006B347C" w:rsidRPr="0039580B">
        <w:rPr>
          <w:rFonts w:ascii="Times New Roman" w:hAnsi="Times New Roman" w:cs="Times New Roman"/>
          <w:sz w:val="28"/>
          <w:szCs w:val="28"/>
        </w:rPr>
        <w:t>еста размещения автоматических наружных дефибрилляторов должны быть обустроены и обозначены указателями</w:t>
      </w:r>
      <w:r w:rsidRPr="0039580B">
        <w:rPr>
          <w:rFonts w:ascii="Times New Roman" w:hAnsi="Times New Roman" w:cs="Times New Roman"/>
          <w:sz w:val="28"/>
          <w:szCs w:val="28"/>
        </w:rPr>
        <w:t>;</w:t>
      </w:r>
    </w:p>
    <w:p w:rsidR="0039580B" w:rsidRPr="0039580B" w:rsidRDefault="005E021F" w:rsidP="0039580B">
      <w:pPr>
        <w:pStyle w:val="ConsPlusNormal"/>
        <w:numPr>
          <w:ilvl w:val="0"/>
          <w:numId w:val="7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за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39580B">
        <w:rPr>
          <w:rFonts w:ascii="Times New Roman" w:hAnsi="Times New Roman" w:cs="Times New Roman"/>
          <w:sz w:val="28"/>
          <w:szCs w:val="28"/>
        </w:rPr>
        <w:t>ом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</w:t>
      </w:r>
      <w:r w:rsidR="00F17181" w:rsidRPr="0039580B">
        <w:rPr>
          <w:rFonts w:ascii="Times New Roman" w:hAnsi="Times New Roman" w:cs="Times New Roman"/>
          <w:sz w:val="28"/>
          <w:szCs w:val="28"/>
        </w:rPr>
        <w:t>размещения автоматического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наружн</w:t>
      </w:r>
      <w:r w:rsidR="00F17181" w:rsidRPr="0039580B">
        <w:rPr>
          <w:rFonts w:ascii="Times New Roman" w:hAnsi="Times New Roman" w:cs="Times New Roman"/>
          <w:sz w:val="28"/>
          <w:szCs w:val="28"/>
        </w:rPr>
        <w:t>ого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дефибриллятор</w:t>
      </w:r>
      <w:r w:rsidR="00F17181" w:rsidRPr="0039580B">
        <w:rPr>
          <w:rFonts w:ascii="Times New Roman" w:hAnsi="Times New Roman" w:cs="Times New Roman"/>
          <w:sz w:val="28"/>
          <w:szCs w:val="28"/>
        </w:rPr>
        <w:t xml:space="preserve">а </w:t>
      </w:r>
      <w:r w:rsidRPr="0039580B">
        <w:rPr>
          <w:rFonts w:ascii="Times New Roman" w:hAnsi="Times New Roman" w:cs="Times New Roman"/>
          <w:sz w:val="28"/>
          <w:szCs w:val="28"/>
        </w:rPr>
        <w:t>закрепляется</w:t>
      </w:r>
      <w:r w:rsidR="00F17181" w:rsidRPr="0039580B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, </w:t>
      </w:r>
      <w:r w:rsidR="00C24193" w:rsidRPr="0039580B">
        <w:rPr>
          <w:rFonts w:ascii="Times New Roman" w:hAnsi="Times New Roman" w:cs="Times New Roman"/>
          <w:sz w:val="28"/>
          <w:szCs w:val="28"/>
        </w:rPr>
        <w:t xml:space="preserve">прошедшее обучение 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</w:t>
      </w:r>
      <w:r w:rsidR="00C24193" w:rsidRPr="0039580B">
        <w:rPr>
          <w:rFonts w:ascii="Times New Roman" w:hAnsi="Times New Roman" w:cs="Times New Roman"/>
          <w:sz w:val="28"/>
          <w:szCs w:val="28"/>
        </w:rPr>
        <w:t xml:space="preserve">проведению реанимационных мероприятий с использованием автоматических наружных дефибрилляторов в порядке,  установленном </w:t>
      </w:r>
      <w:r w:rsidRPr="0039580B">
        <w:rPr>
          <w:rFonts w:ascii="Times New Roman" w:hAnsi="Times New Roman" w:cs="Times New Roman"/>
          <w:sz w:val="28"/>
          <w:szCs w:val="28"/>
        </w:rPr>
        <w:t>настоящим Федеральным законом</w:t>
      </w:r>
      <w:r w:rsidR="00556881" w:rsidRPr="0039580B">
        <w:rPr>
          <w:rFonts w:ascii="Times New Roman" w:hAnsi="Times New Roman" w:cs="Times New Roman"/>
          <w:sz w:val="28"/>
          <w:szCs w:val="28"/>
        </w:rPr>
        <w:t>, на которое возлагается обязанность по оказанию первой помощи на территории объекта</w:t>
      </w:r>
      <w:r w:rsidR="009921B1" w:rsidRPr="0039580B">
        <w:rPr>
          <w:rFonts w:ascii="Times New Roman" w:hAnsi="Times New Roman" w:cs="Times New Roman"/>
          <w:sz w:val="28"/>
          <w:szCs w:val="28"/>
        </w:rPr>
        <w:t xml:space="preserve">, указанного в статье 5 </w:t>
      </w:r>
      <w:r w:rsidR="00C60E36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39580B">
        <w:rPr>
          <w:rFonts w:ascii="Times New Roman" w:hAnsi="Times New Roman" w:cs="Times New Roman"/>
          <w:sz w:val="28"/>
          <w:szCs w:val="28"/>
        </w:rPr>
        <w:t>;</w:t>
      </w:r>
    </w:p>
    <w:p w:rsidR="006B347C" w:rsidRPr="0039580B" w:rsidRDefault="00E55A43" w:rsidP="001E4D43">
      <w:pPr>
        <w:pStyle w:val="ConsPlusNormal"/>
        <w:numPr>
          <w:ilvl w:val="0"/>
          <w:numId w:val="7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lastRenderedPageBreak/>
        <w:t>собственники объектов, оборудованных а</w:t>
      </w:r>
      <w:r w:rsidR="006B347C" w:rsidRPr="0039580B">
        <w:rPr>
          <w:rFonts w:ascii="Times New Roman" w:hAnsi="Times New Roman" w:cs="Times New Roman"/>
          <w:sz w:val="28"/>
          <w:szCs w:val="28"/>
        </w:rPr>
        <w:t>втоматически</w:t>
      </w:r>
      <w:r w:rsidRPr="0039580B">
        <w:rPr>
          <w:rFonts w:ascii="Times New Roman" w:hAnsi="Times New Roman" w:cs="Times New Roman"/>
          <w:sz w:val="28"/>
          <w:szCs w:val="28"/>
        </w:rPr>
        <w:t>ми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наружны</w:t>
      </w:r>
      <w:r w:rsidRPr="0039580B">
        <w:rPr>
          <w:rFonts w:ascii="Times New Roman" w:hAnsi="Times New Roman" w:cs="Times New Roman"/>
          <w:sz w:val="28"/>
          <w:szCs w:val="28"/>
        </w:rPr>
        <w:t>ми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дефибриллятор</w:t>
      </w:r>
      <w:r w:rsidRPr="0039580B">
        <w:rPr>
          <w:rFonts w:ascii="Times New Roman" w:hAnsi="Times New Roman" w:cs="Times New Roman"/>
          <w:sz w:val="28"/>
          <w:szCs w:val="28"/>
        </w:rPr>
        <w:t>ами</w:t>
      </w:r>
      <w:r w:rsidR="00C16685" w:rsidRPr="0039580B">
        <w:rPr>
          <w:rFonts w:ascii="Times New Roman" w:hAnsi="Times New Roman" w:cs="Times New Roman"/>
          <w:sz w:val="28"/>
          <w:szCs w:val="28"/>
        </w:rPr>
        <w:t>,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Pr="0039580B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39580B" w:rsidRPr="0039580B">
        <w:rPr>
          <w:rFonts w:ascii="Times New Roman" w:hAnsi="Times New Roman" w:cs="Times New Roman"/>
          <w:sz w:val="28"/>
          <w:szCs w:val="28"/>
        </w:rPr>
        <w:t>с</w:t>
      </w:r>
      <w:r w:rsidR="0039580B" w:rsidRPr="0039580B">
        <w:rPr>
          <w:rFonts w:ascii="Times New Roman" w:hAnsi="Times New Roman" w:cs="Times New Roman"/>
          <w:bCs/>
          <w:sz w:val="28"/>
          <w:szCs w:val="28"/>
          <w:lang w:eastAsia="ru-RU"/>
        </w:rPr>
        <w:t>танции скорой медицинской помощи и</w:t>
      </w:r>
      <w:r w:rsidR="0076719B">
        <w:rPr>
          <w:rFonts w:ascii="Times New Roman" w:hAnsi="Times New Roman" w:cs="Times New Roman"/>
          <w:bCs/>
          <w:sz w:val="28"/>
          <w:szCs w:val="28"/>
          <w:lang w:eastAsia="ru-RU"/>
        </w:rPr>
        <w:t>ли</w:t>
      </w:r>
      <w:r w:rsidR="0039580B" w:rsidRPr="003958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отделению скорой медицинской помощи медицинской организации по месту нахождения объекта</w:t>
      </w:r>
      <w:r w:rsidR="0039580B" w:rsidRPr="00395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80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6B347C" w:rsidRPr="0039580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размещении </w:t>
      </w:r>
      <w:r w:rsidR="005D350B" w:rsidRPr="0039580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автоматических наруж</w:t>
      </w:r>
      <w:r w:rsidR="009921B1" w:rsidRPr="0039580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ных дефибрилляторов </w:t>
      </w:r>
      <w:r w:rsidR="0039580B" w:rsidRPr="0039580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на территории объекта</w:t>
      </w:r>
      <w:r w:rsidR="006B347C" w:rsidRPr="0039580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6B347C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7A" w:rsidRPr="00345D7A" w:rsidRDefault="00345D7A" w:rsidP="00345D7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О внесении изменений в </w:t>
      </w:r>
      <w:r w:rsidR="000C3A2B">
        <w:rPr>
          <w:rFonts w:ascii="Times New Roman" w:hAnsi="Times New Roman" w:cs="Times New Roman"/>
          <w:b/>
          <w:sz w:val="28"/>
          <w:szCs w:val="28"/>
        </w:rPr>
        <w:t xml:space="preserve">статью 31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0C3A2B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0C3A2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D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5D7A">
        <w:rPr>
          <w:rFonts w:ascii="Times New Roman" w:hAnsi="Times New Roman" w:cs="Times New Roman"/>
          <w:b/>
          <w:sz w:val="28"/>
          <w:szCs w:val="28"/>
        </w:rPr>
        <w:t>Об основах охраны здоровья граждан в Российской Федерации</w:t>
      </w:r>
      <w:r w:rsidRPr="00345D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5D7A" w:rsidRDefault="00345D7A" w:rsidP="00345D7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7A" w:rsidRDefault="00345D7A" w:rsidP="00345D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31 </w:t>
      </w:r>
      <w:r>
        <w:rPr>
          <w:rFonts w:eastAsia="Arial" w:cs="Arial"/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>
        <w:rPr>
          <w:rFonts w:eastAsia="Arial" w:cs="Arial"/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rFonts w:eastAsia="Arial" w:cs="Arial"/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ноября </w:t>
      </w:r>
      <w:r>
        <w:rPr>
          <w:rFonts w:eastAsia="Arial" w:cs="Arial"/>
          <w:sz w:val="28"/>
          <w:szCs w:val="28"/>
        </w:rPr>
        <w:t>2011</w:t>
      </w:r>
      <w:r>
        <w:rPr>
          <w:sz w:val="28"/>
          <w:szCs w:val="28"/>
        </w:rPr>
        <w:t xml:space="preserve"> года          №</w:t>
      </w:r>
      <w:r>
        <w:rPr>
          <w:rFonts w:eastAsia="Arial" w:cs="Arial"/>
          <w:sz w:val="28"/>
          <w:szCs w:val="28"/>
        </w:rPr>
        <w:t xml:space="preserve"> 323-ФЗ «Об основах охраны здоровья граждан в Российской Федерации» </w:t>
      </w:r>
      <w:r>
        <w:rPr>
          <w:sz w:val="28"/>
          <w:szCs w:val="28"/>
        </w:rPr>
        <w:t>(</w:t>
      </w:r>
      <w:r>
        <w:rPr>
          <w:sz w:val="28"/>
          <w:szCs w:val="28"/>
          <w:lang w:eastAsia="ru-RU"/>
        </w:rPr>
        <w:t>Собрание законодательства Российской Федерации, 2011, № 48, ст. 6724</w:t>
      </w:r>
      <w:r>
        <w:rPr>
          <w:sz w:val="28"/>
          <w:szCs w:val="28"/>
        </w:rPr>
        <w:t xml:space="preserve">) </w:t>
      </w:r>
      <w:r>
        <w:rPr>
          <w:rFonts w:eastAsia="Arial" w:cs="Arial"/>
          <w:sz w:val="28"/>
          <w:szCs w:val="28"/>
        </w:rPr>
        <w:t>следующие изменения:</w:t>
      </w:r>
    </w:p>
    <w:p w:rsidR="00345D7A" w:rsidRDefault="00345D7A" w:rsidP="00345D7A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345D7A" w:rsidRDefault="00345D7A" w:rsidP="0034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«в том числе» заменить словами «а также»;</w:t>
      </w:r>
    </w:p>
    <w:p w:rsidR="00345D7A" w:rsidRDefault="00345D7A" w:rsidP="0034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словами «, в том числе с использованием медицинских изделий в установленных федеральным законом случаях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45D7A" w:rsidRDefault="00345D7A" w:rsidP="00345D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4 </w:t>
      </w:r>
      <w:r>
        <w:rPr>
          <w:rFonts w:ascii="Times New Roman" w:hAnsi="Times New Roman"/>
          <w:sz w:val="28"/>
          <w:szCs w:val="28"/>
        </w:rPr>
        <w:t>после слов «вправе оказывать первую помощь» дополнить словами «, в том числе с использованием медицинских изделий в установленных федеральным законом случаях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5D7A" w:rsidRDefault="00345D7A" w:rsidP="00345D7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7A" w:rsidRPr="0039580B" w:rsidRDefault="00345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D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5D7A" w:rsidRPr="00345D7A">
        <w:rPr>
          <w:rFonts w:ascii="Times New Roman" w:hAnsi="Times New Roman" w:cs="Times New Roman"/>
          <w:b/>
          <w:sz w:val="28"/>
          <w:szCs w:val="28"/>
        </w:rPr>
        <w:t>9</w:t>
      </w:r>
      <w:r w:rsidRPr="00345D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39CB" w:rsidRPr="00345D7A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</w:t>
      </w:r>
      <w:r w:rsidR="003339CB" w:rsidRPr="0039580B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Pr="0039580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47C" w:rsidRPr="0039580B" w:rsidRDefault="006B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7C" w:rsidRPr="0039580B" w:rsidRDefault="00333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B">
        <w:rPr>
          <w:rFonts w:ascii="Times New Roman" w:hAnsi="Times New Roman" w:cs="Times New Roman"/>
          <w:sz w:val="28"/>
          <w:szCs w:val="28"/>
        </w:rPr>
        <w:t>Н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астоящий Федеральный закон вступает в силу </w:t>
      </w:r>
      <w:r w:rsidR="00345D7A">
        <w:rPr>
          <w:rFonts w:ascii="Times New Roman" w:hAnsi="Times New Roman" w:cs="Times New Roman"/>
          <w:sz w:val="28"/>
          <w:szCs w:val="28"/>
        </w:rPr>
        <w:t>со дня</w:t>
      </w:r>
      <w:r w:rsidR="006B347C" w:rsidRPr="0039580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B347C" w:rsidRDefault="006B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47C" w:rsidRDefault="006B347C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0"/>
        <w:gridCol w:w="4691"/>
      </w:tblGrid>
      <w:tr w:rsidR="006B347C" w:rsidTr="00D35E72">
        <w:trPr>
          <w:trHeight w:val="560"/>
        </w:trPr>
        <w:tc>
          <w:tcPr>
            <w:tcW w:w="4690" w:type="dxa"/>
            <w:vMerge w:val="restart"/>
          </w:tcPr>
          <w:p w:rsidR="006B347C" w:rsidRDefault="006B347C" w:rsidP="00CB1654">
            <w:pPr>
              <w:pStyle w:val="aa"/>
              <w:snapToGrid w:val="0"/>
              <w:ind w:firstLine="7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6B347C" w:rsidRDefault="006B347C" w:rsidP="00CB165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691" w:type="dxa"/>
            <w:vMerge w:val="restart"/>
          </w:tcPr>
          <w:p w:rsidR="006B347C" w:rsidRDefault="006B347C">
            <w:pPr>
              <w:pStyle w:val="aa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6B347C" w:rsidRDefault="00CD0A40" w:rsidP="00CD0A40">
            <w:pPr>
              <w:pStyle w:val="aa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В.В.Путин</w:t>
            </w:r>
            <w:proofErr w:type="spellEnd"/>
          </w:p>
        </w:tc>
      </w:tr>
    </w:tbl>
    <w:p w:rsidR="006B347C" w:rsidRDefault="006B347C"/>
    <w:sectPr w:rsidR="006B347C" w:rsidSect="00977E31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2F" w:rsidRDefault="009A2F2F" w:rsidP="00977E31">
      <w:r>
        <w:separator/>
      </w:r>
    </w:p>
  </w:endnote>
  <w:endnote w:type="continuationSeparator" w:id="0">
    <w:p w:rsidR="009A2F2F" w:rsidRDefault="009A2F2F" w:rsidP="0097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2F" w:rsidRDefault="009A2F2F" w:rsidP="00977E31">
      <w:r>
        <w:separator/>
      </w:r>
    </w:p>
  </w:footnote>
  <w:footnote w:type="continuationSeparator" w:id="0">
    <w:p w:rsidR="009A2F2F" w:rsidRDefault="009A2F2F" w:rsidP="0097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F" w:rsidRDefault="009A2F2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B90">
      <w:rPr>
        <w:noProof/>
      </w:rPr>
      <w:t>5</w:t>
    </w:r>
    <w:r>
      <w:rPr>
        <w:noProof/>
      </w:rPr>
      <w:fldChar w:fldCharType="end"/>
    </w:r>
  </w:p>
  <w:p w:rsidR="009A2F2F" w:rsidRDefault="009A2F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DF79A3"/>
    <w:multiLevelType w:val="hybridMultilevel"/>
    <w:tmpl w:val="DBE45E7E"/>
    <w:lvl w:ilvl="0" w:tplc="C868D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E26DCC"/>
    <w:multiLevelType w:val="hybridMultilevel"/>
    <w:tmpl w:val="2584B98A"/>
    <w:lvl w:ilvl="0" w:tplc="F9248454">
      <w:start w:val="1"/>
      <w:numFmt w:val="decimal"/>
      <w:lvlText w:val="%1."/>
      <w:lvlJc w:val="left"/>
      <w:pPr>
        <w:ind w:left="157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9B535D"/>
    <w:multiLevelType w:val="hybridMultilevel"/>
    <w:tmpl w:val="C9FAF35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7060CB"/>
    <w:multiLevelType w:val="hybridMultilevel"/>
    <w:tmpl w:val="0D582A90"/>
    <w:lvl w:ilvl="0" w:tplc="1D48CA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2026FBB"/>
    <w:multiLevelType w:val="hybridMultilevel"/>
    <w:tmpl w:val="DFF41C5C"/>
    <w:lvl w:ilvl="0" w:tplc="2EF60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A5D64"/>
    <w:multiLevelType w:val="hybridMultilevel"/>
    <w:tmpl w:val="238C28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CA687C"/>
    <w:multiLevelType w:val="hybridMultilevel"/>
    <w:tmpl w:val="335E1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E852E7"/>
    <w:multiLevelType w:val="hybridMultilevel"/>
    <w:tmpl w:val="B7ACE754"/>
    <w:lvl w:ilvl="0" w:tplc="7FF07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314FD8"/>
    <w:multiLevelType w:val="hybridMultilevel"/>
    <w:tmpl w:val="0A0E2BD6"/>
    <w:lvl w:ilvl="0" w:tplc="CAF6B6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5"/>
    <w:rsid w:val="000538B7"/>
    <w:rsid w:val="00064872"/>
    <w:rsid w:val="00072FCD"/>
    <w:rsid w:val="00087A62"/>
    <w:rsid w:val="00094E9A"/>
    <w:rsid w:val="000C3A2B"/>
    <w:rsid w:val="00114AB4"/>
    <w:rsid w:val="001170B7"/>
    <w:rsid w:val="00122B90"/>
    <w:rsid w:val="001562DC"/>
    <w:rsid w:val="001A4EDC"/>
    <w:rsid w:val="001B5762"/>
    <w:rsid w:val="001D1094"/>
    <w:rsid w:val="001D383E"/>
    <w:rsid w:val="001E4D43"/>
    <w:rsid w:val="001F6E87"/>
    <w:rsid w:val="00207C19"/>
    <w:rsid w:val="00222478"/>
    <w:rsid w:val="0023057D"/>
    <w:rsid w:val="00260C14"/>
    <w:rsid w:val="002B62AC"/>
    <w:rsid w:val="003339CB"/>
    <w:rsid w:val="00345D7A"/>
    <w:rsid w:val="00380B0A"/>
    <w:rsid w:val="0039580B"/>
    <w:rsid w:val="003E5BC4"/>
    <w:rsid w:val="003E6740"/>
    <w:rsid w:val="00437289"/>
    <w:rsid w:val="00441F41"/>
    <w:rsid w:val="00461AF2"/>
    <w:rsid w:val="00485588"/>
    <w:rsid w:val="004E5934"/>
    <w:rsid w:val="004F3DA2"/>
    <w:rsid w:val="00504141"/>
    <w:rsid w:val="00510D49"/>
    <w:rsid w:val="00556881"/>
    <w:rsid w:val="00561E6D"/>
    <w:rsid w:val="00565BCF"/>
    <w:rsid w:val="00567A07"/>
    <w:rsid w:val="00584056"/>
    <w:rsid w:val="00595BDD"/>
    <w:rsid w:val="005D350B"/>
    <w:rsid w:val="005D5CE5"/>
    <w:rsid w:val="005E021F"/>
    <w:rsid w:val="005F1BA2"/>
    <w:rsid w:val="005F4586"/>
    <w:rsid w:val="00615367"/>
    <w:rsid w:val="00626643"/>
    <w:rsid w:val="006841FB"/>
    <w:rsid w:val="006B347C"/>
    <w:rsid w:val="006C1267"/>
    <w:rsid w:val="006C2F96"/>
    <w:rsid w:val="006F76F3"/>
    <w:rsid w:val="0076719B"/>
    <w:rsid w:val="007679BB"/>
    <w:rsid w:val="00792DD7"/>
    <w:rsid w:val="00797834"/>
    <w:rsid w:val="00804C19"/>
    <w:rsid w:val="00822EF9"/>
    <w:rsid w:val="00834DDD"/>
    <w:rsid w:val="008A3479"/>
    <w:rsid w:val="008B6391"/>
    <w:rsid w:val="008F276F"/>
    <w:rsid w:val="008F3B00"/>
    <w:rsid w:val="00903FCD"/>
    <w:rsid w:val="00944F09"/>
    <w:rsid w:val="00947E3E"/>
    <w:rsid w:val="00952DA9"/>
    <w:rsid w:val="00954E39"/>
    <w:rsid w:val="00977E31"/>
    <w:rsid w:val="009921B1"/>
    <w:rsid w:val="00994E81"/>
    <w:rsid w:val="009A2F2F"/>
    <w:rsid w:val="009B1EE1"/>
    <w:rsid w:val="009D337B"/>
    <w:rsid w:val="00A520CA"/>
    <w:rsid w:val="00A547F3"/>
    <w:rsid w:val="00A91A3F"/>
    <w:rsid w:val="00B55E7E"/>
    <w:rsid w:val="00BF45A0"/>
    <w:rsid w:val="00BF6946"/>
    <w:rsid w:val="00C16685"/>
    <w:rsid w:val="00C16CE4"/>
    <w:rsid w:val="00C20AC0"/>
    <w:rsid w:val="00C24193"/>
    <w:rsid w:val="00C60E36"/>
    <w:rsid w:val="00CB1654"/>
    <w:rsid w:val="00CD0A40"/>
    <w:rsid w:val="00CE473E"/>
    <w:rsid w:val="00D015E5"/>
    <w:rsid w:val="00D0450E"/>
    <w:rsid w:val="00D222A9"/>
    <w:rsid w:val="00D35E72"/>
    <w:rsid w:val="00D55A59"/>
    <w:rsid w:val="00D91AED"/>
    <w:rsid w:val="00DA0265"/>
    <w:rsid w:val="00DE5ACB"/>
    <w:rsid w:val="00E55A43"/>
    <w:rsid w:val="00EB5613"/>
    <w:rsid w:val="00EC3273"/>
    <w:rsid w:val="00EF1196"/>
    <w:rsid w:val="00F17181"/>
    <w:rsid w:val="00F1756C"/>
    <w:rsid w:val="00F1762A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5F458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586"/>
  </w:style>
  <w:style w:type="character" w:customStyle="1" w:styleId="WW-Absatz-Standardschriftart">
    <w:name w:val="WW-Absatz-Standardschriftart"/>
    <w:rsid w:val="005F4586"/>
  </w:style>
  <w:style w:type="character" w:customStyle="1" w:styleId="WW-Absatz-Standardschriftart1">
    <w:name w:val="WW-Absatz-Standardschriftart1"/>
    <w:rsid w:val="005F4586"/>
  </w:style>
  <w:style w:type="character" w:customStyle="1" w:styleId="WW-Absatz-Standardschriftart11">
    <w:name w:val="WW-Absatz-Standardschriftart11"/>
    <w:rsid w:val="005F4586"/>
  </w:style>
  <w:style w:type="character" w:customStyle="1" w:styleId="WW-Absatz-Standardschriftart111">
    <w:name w:val="WW-Absatz-Standardschriftart111"/>
    <w:rsid w:val="005F4586"/>
  </w:style>
  <w:style w:type="character" w:customStyle="1" w:styleId="WW-Absatz-Standardschriftart1111">
    <w:name w:val="WW-Absatz-Standardschriftart1111"/>
    <w:rsid w:val="005F4586"/>
  </w:style>
  <w:style w:type="character" w:customStyle="1" w:styleId="WW-Absatz-Standardschriftart11111">
    <w:name w:val="WW-Absatz-Standardschriftart11111"/>
    <w:rsid w:val="005F4586"/>
  </w:style>
  <w:style w:type="character" w:customStyle="1" w:styleId="WW-Absatz-Standardschriftart111111">
    <w:name w:val="WW-Absatz-Standardschriftart111111"/>
    <w:rsid w:val="005F4586"/>
  </w:style>
  <w:style w:type="character" w:customStyle="1" w:styleId="WW-Absatz-Standardschriftart1111111">
    <w:name w:val="WW-Absatz-Standardschriftart1111111"/>
    <w:rsid w:val="005F4586"/>
  </w:style>
  <w:style w:type="character" w:customStyle="1" w:styleId="WW-Absatz-Standardschriftart11111111">
    <w:name w:val="WW-Absatz-Standardschriftart11111111"/>
    <w:rsid w:val="005F4586"/>
  </w:style>
  <w:style w:type="character" w:customStyle="1" w:styleId="WW-Absatz-Standardschriftart111111111">
    <w:name w:val="WW-Absatz-Standardschriftart111111111"/>
    <w:rsid w:val="005F4586"/>
  </w:style>
  <w:style w:type="character" w:customStyle="1" w:styleId="WW-Absatz-Standardschriftart1111111111">
    <w:name w:val="WW-Absatz-Standardschriftart1111111111"/>
    <w:rsid w:val="005F4586"/>
  </w:style>
  <w:style w:type="character" w:customStyle="1" w:styleId="WW-Absatz-Standardschriftart11111111111">
    <w:name w:val="WW-Absatz-Standardschriftart11111111111"/>
    <w:rsid w:val="005F4586"/>
  </w:style>
  <w:style w:type="character" w:customStyle="1" w:styleId="1">
    <w:name w:val="Основной шрифт абзаца1"/>
    <w:rsid w:val="005F4586"/>
  </w:style>
  <w:style w:type="character" w:customStyle="1" w:styleId="a5">
    <w:name w:val="Текст выноски Знак"/>
    <w:basedOn w:val="1"/>
    <w:rsid w:val="005F458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5F4586"/>
  </w:style>
  <w:style w:type="character" w:styleId="a7">
    <w:name w:val="Emphasis"/>
    <w:qFormat/>
    <w:rsid w:val="005F4586"/>
    <w:rPr>
      <w:i/>
      <w:iCs/>
    </w:rPr>
  </w:style>
  <w:style w:type="paragraph" w:customStyle="1" w:styleId="a0">
    <w:name w:val="Заголовок"/>
    <w:basedOn w:val="a"/>
    <w:next w:val="a1"/>
    <w:rsid w:val="005F458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1">
    <w:name w:val="Body Text"/>
    <w:basedOn w:val="a"/>
    <w:semiHidden/>
    <w:rsid w:val="005F4586"/>
    <w:pPr>
      <w:spacing w:after="120"/>
    </w:pPr>
  </w:style>
  <w:style w:type="paragraph" w:styleId="a8">
    <w:name w:val="List"/>
    <w:basedOn w:val="a1"/>
    <w:semiHidden/>
    <w:rsid w:val="005F4586"/>
    <w:rPr>
      <w:rFonts w:ascii="Arial" w:hAnsi="Arial" w:cs="Tahoma"/>
    </w:rPr>
  </w:style>
  <w:style w:type="paragraph" w:customStyle="1" w:styleId="10">
    <w:name w:val="Название1"/>
    <w:basedOn w:val="a"/>
    <w:rsid w:val="005F45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F458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F458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F458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sid w:val="005F458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F4586"/>
    <w:pPr>
      <w:suppressLineNumbers/>
    </w:pPr>
  </w:style>
  <w:style w:type="paragraph" w:customStyle="1" w:styleId="ab">
    <w:name w:val="Заголовок таблицы"/>
    <w:basedOn w:val="aa"/>
    <w:rsid w:val="005F4586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77E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977E31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77E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977E3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5F458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586"/>
  </w:style>
  <w:style w:type="character" w:customStyle="1" w:styleId="WW-Absatz-Standardschriftart">
    <w:name w:val="WW-Absatz-Standardschriftart"/>
    <w:rsid w:val="005F4586"/>
  </w:style>
  <w:style w:type="character" w:customStyle="1" w:styleId="WW-Absatz-Standardschriftart1">
    <w:name w:val="WW-Absatz-Standardschriftart1"/>
    <w:rsid w:val="005F4586"/>
  </w:style>
  <w:style w:type="character" w:customStyle="1" w:styleId="WW-Absatz-Standardschriftart11">
    <w:name w:val="WW-Absatz-Standardschriftart11"/>
    <w:rsid w:val="005F4586"/>
  </w:style>
  <w:style w:type="character" w:customStyle="1" w:styleId="WW-Absatz-Standardschriftart111">
    <w:name w:val="WW-Absatz-Standardschriftart111"/>
    <w:rsid w:val="005F4586"/>
  </w:style>
  <w:style w:type="character" w:customStyle="1" w:styleId="WW-Absatz-Standardschriftart1111">
    <w:name w:val="WW-Absatz-Standardschriftart1111"/>
    <w:rsid w:val="005F4586"/>
  </w:style>
  <w:style w:type="character" w:customStyle="1" w:styleId="WW-Absatz-Standardschriftart11111">
    <w:name w:val="WW-Absatz-Standardschriftart11111"/>
    <w:rsid w:val="005F4586"/>
  </w:style>
  <w:style w:type="character" w:customStyle="1" w:styleId="WW-Absatz-Standardschriftart111111">
    <w:name w:val="WW-Absatz-Standardschriftart111111"/>
    <w:rsid w:val="005F4586"/>
  </w:style>
  <w:style w:type="character" w:customStyle="1" w:styleId="WW-Absatz-Standardschriftart1111111">
    <w:name w:val="WW-Absatz-Standardschriftart1111111"/>
    <w:rsid w:val="005F4586"/>
  </w:style>
  <w:style w:type="character" w:customStyle="1" w:styleId="WW-Absatz-Standardschriftart11111111">
    <w:name w:val="WW-Absatz-Standardschriftart11111111"/>
    <w:rsid w:val="005F4586"/>
  </w:style>
  <w:style w:type="character" w:customStyle="1" w:styleId="WW-Absatz-Standardschriftart111111111">
    <w:name w:val="WW-Absatz-Standardschriftart111111111"/>
    <w:rsid w:val="005F4586"/>
  </w:style>
  <w:style w:type="character" w:customStyle="1" w:styleId="WW-Absatz-Standardschriftart1111111111">
    <w:name w:val="WW-Absatz-Standardschriftart1111111111"/>
    <w:rsid w:val="005F4586"/>
  </w:style>
  <w:style w:type="character" w:customStyle="1" w:styleId="WW-Absatz-Standardschriftart11111111111">
    <w:name w:val="WW-Absatz-Standardschriftart11111111111"/>
    <w:rsid w:val="005F4586"/>
  </w:style>
  <w:style w:type="character" w:customStyle="1" w:styleId="1">
    <w:name w:val="Основной шрифт абзаца1"/>
    <w:rsid w:val="005F4586"/>
  </w:style>
  <w:style w:type="character" w:customStyle="1" w:styleId="a5">
    <w:name w:val="Текст выноски Знак"/>
    <w:basedOn w:val="1"/>
    <w:rsid w:val="005F458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5F4586"/>
  </w:style>
  <w:style w:type="character" w:styleId="a7">
    <w:name w:val="Emphasis"/>
    <w:qFormat/>
    <w:rsid w:val="005F4586"/>
    <w:rPr>
      <w:i/>
      <w:iCs/>
    </w:rPr>
  </w:style>
  <w:style w:type="paragraph" w:customStyle="1" w:styleId="a0">
    <w:name w:val="Заголовок"/>
    <w:basedOn w:val="a"/>
    <w:next w:val="a1"/>
    <w:rsid w:val="005F458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1">
    <w:name w:val="Body Text"/>
    <w:basedOn w:val="a"/>
    <w:semiHidden/>
    <w:rsid w:val="005F4586"/>
    <w:pPr>
      <w:spacing w:after="120"/>
    </w:pPr>
  </w:style>
  <w:style w:type="paragraph" w:styleId="a8">
    <w:name w:val="List"/>
    <w:basedOn w:val="a1"/>
    <w:semiHidden/>
    <w:rsid w:val="005F4586"/>
    <w:rPr>
      <w:rFonts w:ascii="Arial" w:hAnsi="Arial" w:cs="Tahoma"/>
    </w:rPr>
  </w:style>
  <w:style w:type="paragraph" w:customStyle="1" w:styleId="10">
    <w:name w:val="Название1"/>
    <w:basedOn w:val="a"/>
    <w:rsid w:val="005F45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F458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F458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F458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sid w:val="005F458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F4586"/>
    <w:pPr>
      <w:suppressLineNumbers/>
    </w:pPr>
  </w:style>
  <w:style w:type="paragraph" w:customStyle="1" w:styleId="ab">
    <w:name w:val="Заголовок таблицы"/>
    <w:basedOn w:val="aa"/>
    <w:rsid w:val="005F4586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77E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977E31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77E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977E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dergacheva</dc:creator>
  <cp:lastModifiedBy>Токарева Вероника Валентиновна</cp:lastModifiedBy>
  <cp:revision>6</cp:revision>
  <cp:lastPrinted>2018-01-31T11:47:00Z</cp:lastPrinted>
  <dcterms:created xsi:type="dcterms:W3CDTF">2018-01-31T11:24:00Z</dcterms:created>
  <dcterms:modified xsi:type="dcterms:W3CDTF">2018-02-06T10:06:00Z</dcterms:modified>
</cp:coreProperties>
</file>