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8F3349" w:rsidRPr="008F3349" w:rsidRDefault="008F3349" w:rsidP="008F3349">
      <w:pPr>
        <w:ind w:firstLine="851"/>
        <w:jc w:val="center"/>
        <w:rPr>
          <w:rFonts w:eastAsia="Calibri"/>
          <w:lang w:eastAsia="en-US"/>
        </w:rPr>
      </w:pPr>
      <w:r w:rsidRPr="008F3349">
        <w:rPr>
          <w:rFonts w:eastAsia="Calibri"/>
          <w:lang w:eastAsia="en-US"/>
        </w:rPr>
        <w:t>Ижевск</w:t>
      </w:r>
    </w:p>
    <w:p w:rsidR="008F3349" w:rsidRDefault="008F3349" w:rsidP="00F40FB8">
      <w:pPr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</w:p>
    <w:p w:rsidR="008F3349" w:rsidRDefault="008F3349" w:rsidP="00F40FB8">
      <w:pPr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</w:p>
    <w:p w:rsidR="00F40FB8" w:rsidRDefault="00F40FB8" w:rsidP="00F40FB8">
      <w:pPr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F40FB8" w:rsidRPr="00F40FB8" w:rsidRDefault="00F40FB8" w:rsidP="008F3349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2"/>
          <w:lang w:eastAsia="en-US"/>
        </w:rPr>
        <w:t>на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поправк</w:t>
      </w:r>
      <w:r>
        <w:rPr>
          <w:rFonts w:eastAsia="Calibri"/>
          <w:b/>
          <w:sz w:val="28"/>
          <w:szCs w:val="22"/>
          <w:lang w:eastAsia="en-US"/>
        </w:rPr>
        <w:t>у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F40FB8">
        <w:rPr>
          <w:b/>
          <w:sz w:val="28"/>
          <w:szCs w:val="28"/>
        </w:rPr>
        <w:t xml:space="preserve">к проекту закона Удмуртской Республики № 4654-5зп «О внесении изменения в статью 6.3 Закона Удмуртской Республики </w:t>
      </w:r>
    </w:p>
    <w:p w:rsidR="00F40FB8" w:rsidRPr="00F40FB8" w:rsidRDefault="00F40FB8" w:rsidP="00F40FB8">
      <w:pPr>
        <w:ind w:left="180"/>
        <w:jc w:val="center"/>
        <w:rPr>
          <w:b/>
          <w:sz w:val="28"/>
          <w:szCs w:val="28"/>
        </w:rPr>
      </w:pPr>
      <w:r w:rsidRPr="00F40FB8">
        <w:rPr>
          <w:b/>
          <w:sz w:val="28"/>
          <w:szCs w:val="28"/>
        </w:rPr>
        <w:t>«О мерах по противодействию коррупционным прояв</w:t>
      </w:r>
      <w:r>
        <w:rPr>
          <w:b/>
          <w:sz w:val="28"/>
          <w:szCs w:val="28"/>
        </w:rPr>
        <w:t>лениям в Удмуртской Республике»</w:t>
      </w:r>
      <w:r w:rsidRPr="00F40FB8">
        <w:rPr>
          <w:b/>
          <w:sz w:val="28"/>
          <w:szCs w:val="28"/>
        </w:rPr>
        <w:t xml:space="preserve"> </w:t>
      </w:r>
    </w:p>
    <w:p w:rsidR="00F40FB8" w:rsidRDefault="00F40FB8" w:rsidP="00F40FB8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F40FB8" w:rsidRDefault="00F40FB8" w:rsidP="00F40FB8">
      <w:pPr>
        <w:tabs>
          <w:tab w:val="left" w:pos="9354"/>
        </w:tabs>
        <w:jc w:val="center"/>
        <w:outlineLvl w:val="0"/>
        <w:rPr>
          <w:b/>
          <w:sz w:val="28"/>
          <w:szCs w:val="28"/>
        </w:rPr>
      </w:pPr>
    </w:p>
    <w:p w:rsidR="00F40FB8" w:rsidRDefault="00F40FB8" w:rsidP="00C56BA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Правовое управление Аппарата Государственного Совета Удмуртской Республики, рассмотрев поправк</w:t>
      </w:r>
      <w:r w:rsidR="00C56BA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56BAA" w:rsidRPr="00C56BAA">
        <w:rPr>
          <w:sz w:val="28"/>
          <w:szCs w:val="28"/>
        </w:rPr>
        <w:t>к проекту закона Удмуртской Республики № 4654-5зп «О внесении изменения в статью 6.3 Закона Удмуртской Республики «О мерах по противодействию коррупционным прояв</w:t>
      </w:r>
      <w:r w:rsidR="00224989">
        <w:rPr>
          <w:sz w:val="28"/>
          <w:szCs w:val="28"/>
        </w:rPr>
        <w:t>лениям в Удмуртской Республике»</w:t>
      </w:r>
      <w:bookmarkStart w:id="0" w:name="_GoBack"/>
      <w:bookmarkEnd w:id="0"/>
      <w:r w:rsidR="00C56BAA" w:rsidRPr="00C56BA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поправк</w:t>
      </w:r>
      <w:r w:rsidR="008F3349">
        <w:rPr>
          <w:sz w:val="28"/>
          <w:szCs w:val="28"/>
        </w:rPr>
        <w:t>а</w:t>
      </w:r>
      <w:r>
        <w:rPr>
          <w:sz w:val="28"/>
          <w:szCs w:val="28"/>
        </w:rPr>
        <w:t xml:space="preserve"> к проекту закона), внесенн</w:t>
      </w:r>
      <w:r w:rsidR="00C56BAA">
        <w:rPr>
          <w:sz w:val="28"/>
          <w:szCs w:val="28"/>
        </w:rPr>
        <w:t>ую п</w:t>
      </w:r>
      <w:r w:rsidR="00C56BAA" w:rsidRPr="00C56BAA">
        <w:rPr>
          <w:sz w:val="28"/>
          <w:szCs w:val="28"/>
        </w:rPr>
        <w:t>остоянн</w:t>
      </w:r>
      <w:r w:rsidR="00C56BAA">
        <w:rPr>
          <w:sz w:val="28"/>
          <w:szCs w:val="28"/>
        </w:rPr>
        <w:t>ой</w:t>
      </w:r>
      <w:r w:rsidR="00C56BAA" w:rsidRPr="00C56BAA">
        <w:rPr>
          <w:sz w:val="28"/>
          <w:szCs w:val="28"/>
        </w:rPr>
        <w:t xml:space="preserve"> комисси</w:t>
      </w:r>
      <w:r w:rsidR="00C56BAA">
        <w:rPr>
          <w:sz w:val="28"/>
          <w:szCs w:val="28"/>
        </w:rPr>
        <w:t>ей</w:t>
      </w:r>
      <w:r w:rsidR="00C56BAA" w:rsidRPr="00C56BAA">
        <w:rPr>
          <w:sz w:val="28"/>
          <w:szCs w:val="28"/>
        </w:rPr>
        <w:t xml:space="preserve"> Государственного Совета Удмуртской Республики по общественной безопасности, Регламенту и организации работы Государственного Совета</w:t>
      </w:r>
      <w:r>
        <w:rPr>
          <w:sz w:val="28"/>
          <w:szCs w:val="28"/>
        </w:rPr>
        <w:t>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F40FB8" w:rsidRDefault="00F40FB8" w:rsidP="00F40FB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</w:t>
      </w:r>
      <w:r w:rsidR="008F3349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поправк</w:t>
      </w:r>
      <w:r w:rsidR="008F334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 </w:t>
      </w:r>
      <w:r>
        <w:rPr>
          <w:sz w:val="28"/>
          <w:szCs w:val="28"/>
        </w:rPr>
        <w:t>проекту закона коррупциогенные факторы не выявлены.</w:t>
      </w:r>
    </w:p>
    <w:p w:rsidR="00F40FB8" w:rsidRDefault="00F40FB8" w:rsidP="00F40FB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40FB8" w:rsidRDefault="00F40FB8" w:rsidP="00F40FB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sectPr w:rsidR="00654C57" w:rsidRPr="00654C57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70" w:rsidRDefault="00B41270">
      <w:r>
        <w:separator/>
      </w:r>
    </w:p>
  </w:endnote>
  <w:endnote w:type="continuationSeparator" w:id="0">
    <w:p w:rsidR="00B41270" w:rsidRDefault="00B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70" w:rsidRDefault="00B41270">
      <w:r>
        <w:separator/>
      </w:r>
    </w:p>
  </w:footnote>
  <w:footnote w:type="continuationSeparator" w:id="0">
    <w:p w:rsidR="00B41270" w:rsidRDefault="00B4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B41270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B412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4989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0CCA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8F3349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41270"/>
    <w:rsid w:val="00B95DF3"/>
    <w:rsid w:val="00BB0187"/>
    <w:rsid w:val="00BF627D"/>
    <w:rsid w:val="00C00B02"/>
    <w:rsid w:val="00C37C4D"/>
    <w:rsid w:val="00C42980"/>
    <w:rsid w:val="00C56BAA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40FB8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F40FB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0F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BBA6-C3FF-4DD3-8E30-788B24E7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42</cp:revision>
  <cp:lastPrinted>2017-11-16T11:24:00Z</cp:lastPrinted>
  <dcterms:created xsi:type="dcterms:W3CDTF">2014-09-04T05:45:00Z</dcterms:created>
  <dcterms:modified xsi:type="dcterms:W3CDTF">2017-11-16T11:35:00Z</dcterms:modified>
</cp:coreProperties>
</file>