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E2" w:rsidRPr="001351CE" w:rsidRDefault="00B10DE2" w:rsidP="00B10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1C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B10DE2" w:rsidRPr="001351CE" w:rsidRDefault="00B10DE2" w:rsidP="00B10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D41" w:rsidRDefault="00B10DE2" w:rsidP="007C6D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3A6EF2">
        <w:rPr>
          <w:rFonts w:ascii="Times New Roman" w:hAnsi="Times New Roman"/>
          <w:b/>
          <w:sz w:val="28"/>
          <w:szCs w:val="28"/>
        </w:rPr>
        <w:t>к проекту федерального закона «</w:t>
      </w:r>
      <w:r w:rsidR="007C6D41" w:rsidRPr="007C6D41">
        <w:rPr>
          <w:rFonts w:ascii="Times New Roman" w:hAnsi="Times New Roman"/>
          <w:b/>
          <w:sz w:val="28"/>
          <w:szCs w:val="28"/>
        </w:rPr>
        <w:t>О внесении изменений в статью 45 Земельного кодекса Российской Федерации и статью 6 Федерального закона «Об обороте земель сельскохозяйственного</w:t>
      </w:r>
    </w:p>
    <w:p w:rsidR="007C6D41" w:rsidRPr="007C6D41" w:rsidRDefault="007C6D41" w:rsidP="007C6D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6D41">
        <w:rPr>
          <w:rFonts w:ascii="Times New Roman" w:hAnsi="Times New Roman"/>
          <w:b/>
          <w:sz w:val="28"/>
          <w:szCs w:val="28"/>
        </w:rPr>
        <w:t xml:space="preserve"> назначения</w:t>
      </w:r>
      <w:bookmarkStart w:id="0" w:name="_GoBack"/>
      <w:bookmarkEnd w:id="0"/>
      <w:r w:rsidRPr="007C6D41">
        <w:rPr>
          <w:rFonts w:ascii="Times New Roman" w:hAnsi="Times New Roman"/>
          <w:b/>
          <w:sz w:val="28"/>
          <w:szCs w:val="28"/>
        </w:rPr>
        <w:t xml:space="preserve"> в части совершенствования </w:t>
      </w:r>
    </w:p>
    <w:p w:rsidR="007C6D41" w:rsidRPr="007C6D41" w:rsidRDefault="007C6D41" w:rsidP="007C6D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6D41">
        <w:rPr>
          <w:rFonts w:ascii="Times New Roman" w:hAnsi="Times New Roman"/>
          <w:b/>
          <w:sz w:val="28"/>
          <w:szCs w:val="28"/>
        </w:rPr>
        <w:t xml:space="preserve">порядка изъятия земельных участков </w:t>
      </w:r>
      <w:proofErr w:type="gramStart"/>
      <w:r w:rsidRPr="007C6D41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7C6D41">
        <w:rPr>
          <w:rFonts w:ascii="Times New Roman" w:hAnsi="Times New Roman"/>
          <w:b/>
          <w:sz w:val="28"/>
          <w:szCs w:val="28"/>
        </w:rPr>
        <w:t xml:space="preserve"> </w:t>
      </w:r>
    </w:p>
    <w:p w:rsidR="00B10DE2" w:rsidRPr="003A6EF2" w:rsidRDefault="007C6D41" w:rsidP="007C6D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6D41">
        <w:rPr>
          <w:rFonts w:ascii="Times New Roman" w:hAnsi="Times New Roman"/>
          <w:b/>
          <w:sz w:val="28"/>
          <w:szCs w:val="28"/>
        </w:rPr>
        <w:t>земель сельскохозяйственного назначения</w:t>
      </w:r>
      <w:r w:rsidR="00B10DE2" w:rsidRPr="003A6EF2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B10DE2" w:rsidRPr="001351CE" w:rsidRDefault="00B10DE2" w:rsidP="00B10DE2">
      <w:pPr>
        <w:pStyle w:val="2"/>
        <w:tabs>
          <w:tab w:val="left" w:pos="6120"/>
        </w:tabs>
        <w:ind w:right="-2"/>
        <w:rPr>
          <w:b w:val="0"/>
          <w:szCs w:val="28"/>
        </w:rPr>
      </w:pPr>
    </w:p>
    <w:p w:rsidR="00B10DE2" w:rsidRPr="00C0542A" w:rsidRDefault="00B10DE2" w:rsidP="00C0542A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Действующее законодательство Российской Федерации предусматривает возможность принудительного изъятия земельного участка, предназначенного для сельскохозяйственного производства, жилищного или иного строительства, у собственника, землепользователя в случаях его неиспользования по целевому назначению в течение тр</w:t>
      </w:r>
      <w:r w:rsidR="00604B8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х и более лет, если более длительный срок не установлен федеральным законом. При этом в отношении </w:t>
      </w:r>
      <w:r>
        <w:rPr>
          <w:rFonts w:ascii="Times New Roman" w:eastAsiaTheme="minorHAnsi" w:hAnsi="Times New Roman"/>
          <w:sz w:val="28"/>
          <w:szCs w:val="28"/>
        </w:rPr>
        <w:t xml:space="preserve">земель сельскохозяйственного назначения </w:t>
      </w:r>
      <w:r w:rsidRPr="001351C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1351C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351CE">
        <w:rPr>
          <w:rFonts w:ascii="Times New Roman" w:hAnsi="Times New Roman"/>
          <w:sz w:val="28"/>
          <w:szCs w:val="28"/>
        </w:rPr>
        <w:t xml:space="preserve"> от 24 июля 2002 года № 101-ФЗ «Об обороте земель сельскохозяйственного назначения»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№ 101-ФЗ) предусмотрена возможность принудительного изъятия земельного участка у собственника </w:t>
      </w:r>
      <w:r w:rsidR="00C0542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же в случаях </w:t>
      </w:r>
      <w:r>
        <w:rPr>
          <w:rFonts w:ascii="Times New Roman" w:eastAsiaTheme="minorHAnsi" w:hAnsi="Times New Roman"/>
          <w:sz w:val="28"/>
          <w:szCs w:val="28"/>
        </w:rPr>
        <w:t>использования земельного участка с нарушением требований, установленных законодательством Российской Федерации, повл</w:t>
      </w:r>
      <w:r w:rsidR="00C0542A">
        <w:rPr>
          <w:rFonts w:ascii="Times New Roman" w:eastAsiaTheme="minorHAnsi" w:hAnsi="Times New Roman"/>
          <w:sz w:val="28"/>
          <w:szCs w:val="28"/>
        </w:rPr>
        <w:t>ё</w:t>
      </w:r>
      <w:r>
        <w:rPr>
          <w:rFonts w:ascii="Times New Roman" w:eastAsiaTheme="minorHAnsi" w:hAnsi="Times New Roman"/>
          <w:sz w:val="28"/>
          <w:szCs w:val="28"/>
        </w:rPr>
        <w:t>кшим за собой существенное снижение плодородия почв земель сельскохозяйственного назначения или причинение вреда окружающей среде.</w:t>
      </w:r>
    </w:p>
    <w:p w:rsidR="00B10DE2" w:rsidRDefault="00B10DE2" w:rsidP="00B10DE2">
      <w:pPr>
        <w:spacing w:after="0" w:line="240" w:lineRule="auto"/>
        <w:ind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Основанием для изъятия земельного участка из земель сельскохозяйственного назначения является выявление в рамках государственного земельного надзора факта неиспользования земельного участка по целевому назначению или его использования с нарушением законодательства Российской Федерации в течение тр</w:t>
      </w:r>
      <w:r w:rsidR="00C0542A">
        <w:rPr>
          <w:rFonts w:ascii="Times New Roman" w:eastAsiaTheme="minorHAnsi" w:hAnsi="Times New Roman"/>
          <w:sz w:val="28"/>
          <w:szCs w:val="28"/>
        </w:rPr>
        <w:t>ё</w:t>
      </w:r>
      <w:r>
        <w:rPr>
          <w:rFonts w:ascii="Times New Roman" w:eastAsiaTheme="minorHAnsi" w:hAnsi="Times New Roman"/>
          <w:sz w:val="28"/>
          <w:szCs w:val="28"/>
        </w:rPr>
        <w:t>х и более лет подряд.</w:t>
      </w:r>
    </w:p>
    <w:p w:rsidR="00B10DE2" w:rsidRDefault="00B10DE2" w:rsidP="00B10DE2">
      <w:pPr>
        <w:spacing w:after="0" w:line="240" w:lineRule="auto"/>
        <w:ind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Учитывая ценность земель сельскохозяйственного назначения, принимая во внимание установленный стать</w:t>
      </w:r>
      <w:r w:rsidR="00C0542A">
        <w:rPr>
          <w:rFonts w:ascii="Times New Roman" w:eastAsiaTheme="minorHAnsi" w:hAnsi="Times New Roman"/>
          <w:sz w:val="28"/>
          <w:szCs w:val="28"/>
        </w:rPr>
        <w:t>ё</w:t>
      </w:r>
      <w:r>
        <w:rPr>
          <w:rFonts w:ascii="Times New Roman" w:eastAsiaTheme="minorHAnsi" w:hAnsi="Times New Roman"/>
          <w:sz w:val="28"/>
          <w:szCs w:val="28"/>
        </w:rPr>
        <w:t>й 1 Земельного кодекса Российской Федерации принцип приоритета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имущества, неиспользование земельных участков сельскохозяйственного назначения в течение тр</w:t>
      </w:r>
      <w:r w:rsidR="00C0542A">
        <w:rPr>
          <w:rFonts w:ascii="Times New Roman" w:eastAsiaTheme="minorHAnsi" w:hAnsi="Times New Roman"/>
          <w:sz w:val="28"/>
          <w:szCs w:val="28"/>
        </w:rPr>
        <w:t>ё</w:t>
      </w:r>
      <w:r>
        <w:rPr>
          <w:rFonts w:ascii="Times New Roman" w:eastAsiaTheme="minorHAnsi" w:hAnsi="Times New Roman"/>
          <w:sz w:val="28"/>
          <w:szCs w:val="28"/>
        </w:rPr>
        <w:t>х лет и более представляется недопустимым.</w:t>
      </w:r>
    </w:p>
    <w:p w:rsidR="00B10DE2" w:rsidRDefault="00B10DE2" w:rsidP="00B10DE2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Законопроектом предлагается сократить до двух лет срок, по истечении которого возможно принудительное изъятие земельных участков, из земель сельскохозяйственного использования.</w:t>
      </w:r>
    </w:p>
    <w:p w:rsidR="00B10DE2" w:rsidRDefault="00B10DE2" w:rsidP="00B10DE2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Предлагаемые изменения позволят сократить процедуру изъятия земельных участков у недобросовестных землепользователей, в том числе позволят сократить количество судебных решений об отказе в изъятии земельных участков при недоказанности непрерывности неиспользования земельного участка в течение тр</w:t>
      </w:r>
      <w:r w:rsidR="00C0542A">
        <w:rPr>
          <w:rFonts w:ascii="Times New Roman" w:hAnsi="Times New Roman"/>
          <w:sz w:val="28"/>
          <w:szCs w:val="28"/>
        </w:rPr>
        <w:t>ёх</w:t>
      </w:r>
      <w:r>
        <w:rPr>
          <w:rFonts w:ascii="Times New Roman" w:hAnsi="Times New Roman"/>
          <w:sz w:val="28"/>
          <w:szCs w:val="28"/>
        </w:rPr>
        <w:t xml:space="preserve"> и более лет, например, в случаях частичного использования земельного участка, не обеспечивающего сохранение почвенных и иных характеристик сельскохозяйственных земель.</w:t>
      </w:r>
      <w:proofErr w:type="gramEnd"/>
    </w:p>
    <w:p w:rsidR="00B10DE2" w:rsidRDefault="00B10DE2" w:rsidP="00B10DE2">
      <w:pPr>
        <w:spacing w:after="0" w:line="240" w:lineRule="auto"/>
        <w:ind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Сокращение сроков неиспользования земельных участков сельскохозяйственного назначения представляется обоснованным и в контексте применения положений пункта 16 статьи 6 Федерального закона </w:t>
      </w:r>
      <w:r>
        <w:rPr>
          <w:rFonts w:ascii="Times New Roman" w:hAnsi="Times New Roman"/>
          <w:sz w:val="28"/>
          <w:szCs w:val="28"/>
        </w:rPr>
        <w:br/>
        <w:t xml:space="preserve">№ 101-ФЗ, предусматривающих обязанность собственника, приобретшего земельный участок </w:t>
      </w:r>
      <w:r>
        <w:rPr>
          <w:rFonts w:ascii="Times New Roman" w:eastAsiaTheme="minorHAnsi" w:hAnsi="Times New Roman"/>
          <w:sz w:val="28"/>
          <w:szCs w:val="28"/>
        </w:rPr>
        <w:t>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Федерации, начать использование такого земельного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участка по целевому назначению в течение года с момента возникновения права собственности на такой земельный участок.</w:t>
      </w:r>
    </w:p>
    <w:p w:rsidR="00B10DE2" w:rsidRDefault="00B10DE2" w:rsidP="00B10DE2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Предлагаем</w:t>
      </w:r>
      <w:r w:rsidR="00373E73">
        <w:rPr>
          <w:rFonts w:ascii="Times New Roman" w:eastAsiaTheme="minorHAnsi" w:hAnsi="Times New Roman"/>
          <w:sz w:val="28"/>
          <w:szCs w:val="28"/>
        </w:rPr>
        <w:t>ы</w:t>
      </w:r>
      <w:r>
        <w:rPr>
          <w:rFonts w:ascii="Times New Roman" w:eastAsiaTheme="minorHAnsi" w:hAnsi="Times New Roman"/>
          <w:sz w:val="28"/>
          <w:szCs w:val="28"/>
        </w:rPr>
        <w:t>е законопроектом изменени</w:t>
      </w:r>
      <w:r w:rsidR="00373E73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</w:t>
      </w:r>
      <w:r w:rsidR="00373E7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 способствовать недопущению сокращения площадей сельскохозяйственных земель и повышению эффективности вовлечения неиспользуемых сельскохозяйственных земель в хозяйственный оборот.</w:t>
      </w:r>
    </w:p>
    <w:p w:rsidR="00B43BE4" w:rsidRDefault="00B43BE4"/>
    <w:sectPr w:rsidR="00B43BE4" w:rsidSect="00B10D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94" w:rsidRDefault="008E2594" w:rsidP="00B10DE2">
      <w:pPr>
        <w:spacing w:after="0" w:line="240" w:lineRule="auto"/>
      </w:pPr>
      <w:r>
        <w:separator/>
      </w:r>
    </w:p>
  </w:endnote>
  <w:endnote w:type="continuationSeparator" w:id="0">
    <w:p w:rsidR="008E2594" w:rsidRDefault="008E2594" w:rsidP="00B1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94" w:rsidRDefault="008E2594" w:rsidP="00B10DE2">
      <w:pPr>
        <w:spacing w:after="0" w:line="240" w:lineRule="auto"/>
      </w:pPr>
      <w:r>
        <w:separator/>
      </w:r>
    </w:p>
  </w:footnote>
  <w:footnote w:type="continuationSeparator" w:id="0">
    <w:p w:rsidR="008E2594" w:rsidRDefault="008E2594" w:rsidP="00B10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473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E2594" w:rsidRPr="00B10DE2" w:rsidRDefault="008E259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10DE2">
          <w:rPr>
            <w:rFonts w:ascii="Times New Roman" w:hAnsi="Times New Roman"/>
            <w:sz w:val="24"/>
            <w:szCs w:val="24"/>
          </w:rPr>
          <w:fldChar w:fldCharType="begin"/>
        </w:r>
        <w:r w:rsidRPr="00B10DE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10DE2">
          <w:rPr>
            <w:rFonts w:ascii="Times New Roman" w:hAnsi="Times New Roman"/>
            <w:sz w:val="24"/>
            <w:szCs w:val="24"/>
          </w:rPr>
          <w:fldChar w:fldCharType="separate"/>
        </w:r>
        <w:r w:rsidR="007C6D41">
          <w:rPr>
            <w:rFonts w:ascii="Times New Roman" w:hAnsi="Times New Roman"/>
            <w:noProof/>
            <w:sz w:val="24"/>
            <w:szCs w:val="24"/>
          </w:rPr>
          <w:t>2</w:t>
        </w:r>
        <w:r w:rsidRPr="00B10DE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E2594" w:rsidRDefault="008E2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F5"/>
    <w:rsid w:val="00200525"/>
    <w:rsid w:val="002C4A01"/>
    <w:rsid w:val="00373E73"/>
    <w:rsid w:val="003E1808"/>
    <w:rsid w:val="003E458E"/>
    <w:rsid w:val="0043336D"/>
    <w:rsid w:val="004A591F"/>
    <w:rsid w:val="00604B84"/>
    <w:rsid w:val="007C6D41"/>
    <w:rsid w:val="007D5848"/>
    <w:rsid w:val="008E2594"/>
    <w:rsid w:val="009A3EEB"/>
    <w:rsid w:val="00A804C1"/>
    <w:rsid w:val="00A829CB"/>
    <w:rsid w:val="00A935F1"/>
    <w:rsid w:val="00A941B8"/>
    <w:rsid w:val="00AD5D01"/>
    <w:rsid w:val="00AF76D5"/>
    <w:rsid w:val="00B10DE2"/>
    <w:rsid w:val="00B43BE4"/>
    <w:rsid w:val="00C0542A"/>
    <w:rsid w:val="00C86FDD"/>
    <w:rsid w:val="00C943AF"/>
    <w:rsid w:val="00DD2E49"/>
    <w:rsid w:val="00F210F5"/>
    <w:rsid w:val="00F47BFE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E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10D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D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D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D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E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10D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D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D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D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Наталья  Андреевна</dc:creator>
  <cp:lastModifiedBy>Кайшев Вадим Валерьевич</cp:lastModifiedBy>
  <cp:revision>6</cp:revision>
  <dcterms:created xsi:type="dcterms:W3CDTF">2019-11-11T06:12:00Z</dcterms:created>
  <dcterms:modified xsi:type="dcterms:W3CDTF">2019-11-19T12:29:00Z</dcterms:modified>
</cp:coreProperties>
</file>