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</w:tblGrid>
      <w:tr w:rsidR="000858BE" w:rsidRPr="000858BE" w:rsidTr="0012676E">
        <w:trPr>
          <w:cantSplit/>
          <w:trHeight w:hRule="exact" w:val="1143"/>
        </w:trPr>
        <w:tc>
          <w:tcPr>
            <w:tcW w:w="4059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0858BE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12676E">
        <w:trPr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Бюджетъя, вытъёсъя но 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коньдон ужпумъёсъя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0858BE" w:rsidRPr="000858BE" w:rsidTr="0012676E"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____ ___________ ____ г.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0858BE" w:rsidTr="0012676E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:rsidTr="0012676E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760F" w:rsidRDefault="00E3760F" w:rsidP="002A1B64">
      <w:pPr>
        <w:spacing w:after="0" w:line="240" w:lineRule="auto"/>
        <w:jc w:val="center"/>
      </w:pPr>
    </w:p>
    <w:p w:rsidR="00E3760F" w:rsidRDefault="00E3760F" w:rsidP="002A1B64">
      <w:pPr>
        <w:spacing w:after="0" w:line="240" w:lineRule="auto"/>
        <w:jc w:val="center"/>
      </w:pPr>
    </w:p>
    <w:p w:rsidR="00E1313F" w:rsidRDefault="00E1313F" w:rsidP="002A1B64">
      <w:pPr>
        <w:spacing w:after="0" w:line="240" w:lineRule="auto"/>
        <w:jc w:val="center"/>
      </w:pPr>
    </w:p>
    <w:p w:rsidR="00337955" w:rsidRDefault="00337955" w:rsidP="00337955">
      <w:pPr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  <w:r w:rsidRPr="00337955">
        <w:rPr>
          <w:rFonts w:eastAsia="Times New Roman"/>
          <w:b/>
          <w:bCs/>
          <w:szCs w:val="20"/>
          <w:lang w:eastAsia="ru-RU"/>
        </w:rPr>
        <w:t>ЗАКЛЮЧЕНИЕ</w:t>
      </w:r>
    </w:p>
    <w:p w:rsidR="00CE125F" w:rsidRPr="00337955" w:rsidRDefault="00CE125F" w:rsidP="00337955">
      <w:pPr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</w:p>
    <w:p w:rsidR="00F930B2" w:rsidRPr="00A73D9B" w:rsidRDefault="00337955" w:rsidP="00337955">
      <w:pPr>
        <w:spacing w:after="0" w:line="240" w:lineRule="auto"/>
        <w:jc w:val="center"/>
        <w:rPr>
          <w:b/>
        </w:rPr>
      </w:pPr>
      <w:r w:rsidRPr="00337955">
        <w:rPr>
          <w:rFonts w:eastAsia="Times New Roman"/>
          <w:b/>
          <w:bCs/>
          <w:szCs w:val="20"/>
          <w:lang w:eastAsia="ru-RU"/>
        </w:rPr>
        <w:t xml:space="preserve">на проект закона Удмуртской Республики № </w:t>
      </w:r>
      <w:r w:rsidR="005210BC">
        <w:rPr>
          <w:rFonts w:eastAsia="Times New Roman"/>
          <w:b/>
          <w:bCs/>
          <w:szCs w:val="20"/>
          <w:lang w:eastAsia="ru-RU"/>
        </w:rPr>
        <w:t>25</w:t>
      </w:r>
      <w:r w:rsidR="00254406">
        <w:rPr>
          <w:rFonts w:eastAsia="Times New Roman"/>
          <w:b/>
          <w:bCs/>
          <w:szCs w:val="20"/>
          <w:lang w:eastAsia="ru-RU"/>
        </w:rPr>
        <w:t>70</w:t>
      </w:r>
      <w:r w:rsidRPr="00337955">
        <w:rPr>
          <w:rFonts w:eastAsia="Times New Roman"/>
          <w:b/>
          <w:bCs/>
          <w:szCs w:val="20"/>
          <w:lang w:eastAsia="ru-RU"/>
        </w:rPr>
        <w:t>-5зп «Об исполнении бюджета Территориального фонда обязательного медицинского страхования Удмуртской Республики за 201</w:t>
      </w:r>
      <w:r w:rsidR="00254406">
        <w:rPr>
          <w:rFonts w:eastAsia="Times New Roman"/>
          <w:b/>
          <w:bCs/>
          <w:szCs w:val="20"/>
          <w:lang w:eastAsia="ru-RU"/>
        </w:rPr>
        <w:t>5</w:t>
      </w:r>
      <w:r w:rsidRPr="00337955">
        <w:rPr>
          <w:rFonts w:eastAsia="Times New Roman"/>
          <w:b/>
          <w:bCs/>
          <w:szCs w:val="20"/>
          <w:lang w:eastAsia="ru-RU"/>
        </w:rPr>
        <w:t xml:space="preserve"> год» </w:t>
      </w:r>
    </w:p>
    <w:p w:rsidR="00F930B2" w:rsidRDefault="00F930B2" w:rsidP="002A1B64">
      <w:pPr>
        <w:spacing w:after="0" w:line="240" w:lineRule="auto"/>
        <w:ind w:firstLine="709"/>
        <w:jc w:val="both"/>
      </w:pPr>
    </w:p>
    <w:p w:rsidR="00CE125F" w:rsidRDefault="00CE125F" w:rsidP="002A1B64">
      <w:pPr>
        <w:spacing w:after="0" w:line="240" w:lineRule="auto"/>
        <w:ind w:firstLine="709"/>
        <w:jc w:val="both"/>
      </w:pPr>
    </w:p>
    <w:p w:rsidR="00D90B79" w:rsidRPr="0092050F" w:rsidRDefault="00F930B2" w:rsidP="00254406">
      <w:pPr>
        <w:spacing w:after="0" w:line="240" w:lineRule="auto"/>
        <w:ind w:firstLine="709"/>
        <w:jc w:val="both"/>
      </w:pPr>
      <w:r w:rsidRPr="0092050F">
        <w:t>Постоянная комиссия Государственного Совета Удмуртской Республики по бюджету, налогам и финансам</w:t>
      </w:r>
      <w:r w:rsidR="001E7DA8" w:rsidRPr="0092050F">
        <w:t>,</w:t>
      </w:r>
      <w:r w:rsidRPr="0092050F">
        <w:t xml:space="preserve"> рассмотрев </w:t>
      </w:r>
      <w:r w:rsidR="00337955" w:rsidRPr="0092050F">
        <w:t xml:space="preserve">проект закона Удмуртской Республики № </w:t>
      </w:r>
      <w:r w:rsidR="005210BC" w:rsidRPr="0092050F">
        <w:t>25</w:t>
      </w:r>
      <w:r w:rsidR="00254406" w:rsidRPr="0092050F">
        <w:t>70</w:t>
      </w:r>
      <w:r w:rsidR="00337955" w:rsidRPr="0092050F">
        <w:t>-5зп «Об исполнении бюджета Территориального фонда обязательного медицинского страхования Удмуртской Республики за 201</w:t>
      </w:r>
      <w:r w:rsidR="00254406" w:rsidRPr="0092050F">
        <w:t>5</w:t>
      </w:r>
      <w:r w:rsidR="00337955" w:rsidRPr="0092050F">
        <w:t xml:space="preserve"> год»</w:t>
      </w:r>
      <w:r w:rsidR="005E65C6" w:rsidRPr="0092050F">
        <w:t xml:space="preserve"> (далее – Проект</w:t>
      </w:r>
      <w:r w:rsidR="001C5830" w:rsidRPr="0092050F">
        <w:t xml:space="preserve"> закона</w:t>
      </w:r>
      <w:r w:rsidR="005E65C6" w:rsidRPr="0092050F">
        <w:t>)</w:t>
      </w:r>
      <w:r w:rsidRPr="0092050F">
        <w:t>, отмечает следующее.</w:t>
      </w:r>
    </w:p>
    <w:p w:rsidR="00254406" w:rsidRPr="0092050F" w:rsidRDefault="00254406" w:rsidP="0025440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50F">
        <w:rPr>
          <w:color w:val="000000"/>
          <w:sz w:val="28"/>
          <w:szCs w:val="28"/>
        </w:rPr>
        <w:t xml:space="preserve">         Законом Удмуртской Республики от 26 декабря 2014 года № 88-РЗ</w:t>
      </w:r>
      <w:r w:rsidR="00CE125F">
        <w:rPr>
          <w:color w:val="000000"/>
          <w:sz w:val="28"/>
          <w:szCs w:val="28"/>
        </w:rPr>
        <w:t xml:space="preserve"> «</w:t>
      </w:r>
      <w:r w:rsidRPr="0092050F">
        <w:rPr>
          <w:color w:val="000000"/>
          <w:sz w:val="28"/>
          <w:szCs w:val="28"/>
        </w:rPr>
        <w:t>О бюджете Территориального фонда обязательного медицинского страхования Удмуртской Республики на 2015 год и на плановый период 2016 и 2017 годов» утвержден бюджет Территориального фонда на 2015 год в объеме: по доходам 14 193 261,8 тыс. рублей, по расходам 14 193 261,8 тыс. рублей.</w:t>
      </w:r>
    </w:p>
    <w:p w:rsidR="00254406" w:rsidRPr="0092050F" w:rsidRDefault="00254406" w:rsidP="0025440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50F">
        <w:rPr>
          <w:color w:val="000000"/>
          <w:sz w:val="28"/>
          <w:szCs w:val="28"/>
        </w:rPr>
        <w:t xml:space="preserve">         Законами Удмуртской Республики от 6 июля 2015 года № 44-РЗ и</w:t>
      </w:r>
      <w:r w:rsidRPr="0092050F">
        <w:rPr>
          <w:sz w:val="28"/>
          <w:szCs w:val="28"/>
        </w:rPr>
        <w:t xml:space="preserve"> </w:t>
      </w:r>
      <w:r w:rsidRPr="0092050F">
        <w:rPr>
          <w:color w:val="000000"/>
          <w:sz w:val="28"/>
          <w:szCs w:val="28"/>
        </w:rPr>
        <w:t xml:space="preserve">от 1 декабря 2015 года № 76-РЗ в бюджет Фонда внесены изменения в связи с уточнением сумм налоговых и неналоговых поступлений и межбюджетных трансфертов из бюджета Удмуртской Республики и бюджета Федерального фонда ОМС. </w:t>
      </w:r>
    </w:p>
    <w:p w:rsidR="00D90B79" w:rsidRDefault="00D90B79" w:rsidP="00254406">
      <w:pPr>
        <w:spacing w:after="0" w:line="240" w:lineRule="auto"/>
        <w:ind w:firstLine="709"/>
        <w:jc w:val="both"/>
      </w:pPr>
      <w:r w:rsidRPr="0092050F">
        <w:t>Упомянутые изменения отражены в таблице 1.</w:t>
      </w:r>
    </w:p>
    <w:p w:rsidR="00CE125F" w:rsidRPr="0092050F" w:rsidRDefault="00CE125F" w:rsidP="00254406">
      <w:pPr>
        <w:spacing w:after="0" w:line="240" w:lineRule="auto"/>
        <w:ind w:firstLine="709"/>
        <w:jc w:val="both"/>
      </w:pPr>
    </w:p>
    <w:p w:rsidR="00D90B79" w:rsidRDefault="00D90B79" w:rsidP="00D90B79">
      <w:pPr>
        <w:spacing w:after="0" w:line="240" w:lineRule="auto"/>
        <w:ind w:firstLine="709"/>
        <w:jc w:val="right"/>
      </w:pPr>
      <w:r>
        <w:t>Таблица 1.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93"/>
        <w:gridCol w:w="2393"/>
      </w:tblGrid>
      <w:tr w:rsidR="00D90B79" w:rsidRPr="00EC7528" w:rsidTr="00BF595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79" w:rsidRPr="00EC7528" w:rsidRDefault="00D90B79" w:rsidP="00BF595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79" w:rsidRPr="00EC7528" w:rsidRDefault="00D90B79" w:rsidP="00BF595E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7528">
              <w:rPr>
                <w:color w:val="000000"/>
              </w:rPr>
              <w:t>Первоначально</w:t>
            </w:r>
            <w:r>
              <w:rPr>
                <w:color w:val="000000"/>
              </w:rPr>
              <w:t xml:space="preserve">, </w:t>
            </w:r>
            <w:r w:rsidRPr="00D90B79">
              <w:rPr>
                <w:color w:val="000000"/>
              </w:rPr>
              <w:t>тыс.руб.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79" w:rsidRPr="00EC7528" w:rsidRDefault="00D90B79" w:rsidP="00BF595E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учетом</w:t>
            </w:r>
            <w:r w:rsidRPr="00EC7528">
              <w:rPr>
                <w:color w:val="000000"/>
              </w:rPr>
              <w:t xml:space="preserve">  </w:t>
            </w:r>
          </w:p>
          <w:p w:rsidR="00D90B79" w:rsidRPr="00EC7528" w:rsidRDefault="00D90B79" w:rsidP="00BF595E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7528">
              <w:rPr>
                <w:color w:val="000000"/>
              </w:rPr>
              <w:t>изменени</w:t>
            </w:r>
            <w:r>
              <w:rPr>
                <w:color w:val="000000"/>
              </w:rPr>
              <w:t xml:space="preserve">й, </w:t>
            </w:r>
            <w:r w:rsidRPr="00D90B79">
              <w:rPr>
                <w:color w:val="000000"/>
              </w:rPr>
              <w:t>тыс.руб.</w:t>
            </w:r>
          </w:p>
        </w:tc>
      </w:tr>
      <w:tr w:rsidR="00D90B79" w:rsidRPr="00EC7528" w:rsidTr="00BF595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79" w:rsidRPr="00EC7528" w:rsidRDefault="00D90B79" w:rsidP="00BF595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EC7528">
              <w:rPr>
                <w:color w:val="000000"/>
              </w:rPr>
              <w:t>Доходы Фонда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B79" w:rsidRPr="00EC7528" w:rsidRDefault="00254406" w:rsidP="00BF595E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14 193 261,8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B79" w:rsidRPr="00EC7528" w:rsidRDefault="00254406" w:rsidP="00BF595E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13 802 560,8</w:t>
            </w:r>
          </w:p>
        </w:tc>
      </w:tr>
      <w:tr w:rsidR="00D90B79" w:rsidRPr="00EC7528" w:rsidTr="00BF595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79" w:rsidRPr="00EC7528" w:rsidRDefault="00D90B79" w:rsidP="00BF595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EC7528">
              <w:rPr>
                <w:color w:val="000000"/>
              </w:rPr>
              <w:t>Расходы Фонда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B79" w:rsidRPr="00EC7528" w:rsidRDefault="00254406" w:rsidP="00BF595E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14 193 261,8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B79" w:rsidRPr="00EC7528" w:rsidRDefault="00254406" w:rsidP="00BF595E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14 478 356,8</w:t>
            </w:r>
          </w:p>
        </w:tc>
      </w:tr>
      <w:tr w:rsidR="00D90B79" w:rsidRPr="00EC7528" w:rsidTr="00BF595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79" w:rsidRPr="00EC7528" w:rsidRDefault="00D90B79" w:rsidP="00BF595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Дефицит</w:t>
            </w:r>
            <w:r w:rsidRPr="00EC7528">
              <w:rPr>
                <w:color w:val="000000"/>
              </w:rPr>
              <w:t xml:space="preserve"> Фонда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B79" w:rsidRPr="00EC7528" w:rsidRDefault="00254406" w:rsidP="00BF595E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B79" w:rsidRPr="00EC7528" w:rsidRDefault="00254406" w:rsidP="00BF595E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675 796,0</w:t>
            </w:r>
          </w:p>
        </w:tc>
      </w:tr>
    </w:tbl>
    <w:p w:rsidR="00D90B79" w:rsidRDefault="00D90B79" w:rsidP="00D90B79">
      <w:pPr>
        <w:spacing w:after="0" w:line="240" w:lineRule="auto"/>
        <w:ind w:firstLine="709"/>
        <w:jc w:val="both"/>
      </w:pPr>
    </w:p>
    <w:p w:rsidR="00D90B79" w:rsidRDefault="00D90B79" w:rsidP="00D90B79">
      <w:pPr>
        <w:spacing w:after="0" w:line="240" w:lineRule="auto"/>
        <w:ind w:firstLine="709"/>
        <w:jc w:val="both"/>
      </w:pPr>
      <w:r w:rsidRPr="00D90B79">
        <w:lastRenderedPageBreak/>
        <w:t>Фактическ</w:t>
      </w:r>
      <w:r>
        <w:t>ое</w:t>
      </w:r>
      <w:r w:rsidRPr="00D90B79">
        <w:t xml:space="preserve"> исполнение бюджета Фонда </w:t>
      </w:r>
      <w:r>
        <w:t>отражено в таблице 2</w:t>
      </w:r>
      <w:r w:rsidRPr="00D90B79">
        <w:t>:</w:t>
      </w:r>
    </w:p>
    <w:p w:rsidR="00045616" w:rsidRDefault="00045616" w:rsidP="00D90B79">
      <w:pPr>
        <w:spacing w:after="0" w:line="240" w:lineRule="auto"/>
        <w:ind w:firstLine="709"/>
        <w:jc w:val="right"/>
      </w:pPr>
    </w:p>
    <w:p w:rsidR="00D90B79" w:rsidRDefault="00D90B79" w:rsidP="00D90B79">
      <w:pPr>
        <w:spacing w:after="0" w:line="240" w:lineRule="auto"/>
        <w:ind w:firstLine="709"/>
        <w:jc w:val="right"/>
      </w:pPr>
      <w:r>
        <w:t>Таблица 2</w:t>
      </w:r>
    </w:p>
    <w:p w:rsidR="00045616" w:rsidRDefault="00045616" w:rsidP="00045616">
      <w:pPr>
        <w:pStyle w:val="a8"/>
        <w:spacing w:before="0" w:beforeAutospacing="0" w:after="0" w:afterAutospacing="0"/>
        <w:jc w:val="right"/>
        <w:rPr>
          <w:color w:val="000000"/>
        </w:rPr>
      </w:pPr>
      <w:r>
        <w:t xml:space="preserve">          </w:t>
      </w:r>
      <w:r>
        <w:rPr>
          <w:color w:val="000000"/>
        </w:rPr>
        <w:t>тыс. руб.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801"/>
        <w:gridCol w:w="1644"/>
        <w:gridCol w:w="1701"/>
        <w:gridCol w:w="1418"/>
        <w:gridCol w:w="1275"/>
      </w:tblGrid>
      <w:tr w:rsidR="00045616" w:rsidTr="008364F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6" w:rsidRDefault="0004561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 Фонда на 2015 год в редакции закона от 26.12.2014г. </w:t>
            </w:r>
          </w:p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88-РЗ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Фонда на 2015 год с учетом изменений в ред. от 01.12.2015г.)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исполнения бюджета от первоначального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исполнения от плана с учетом изменений</w:t>
            </w:r>
          </w:p>
        </w:tc>
      </w:tr>
      <w:tr w:rsidR="00045616" w:rsidTr="008364F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Фонда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14 193 261,8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13 802 560,8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13 920 246,9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045616" w:rsidTr="008364F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Фонда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14 193 261,8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14 478 356,8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14 546 354,9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045616" w:rsidTr="008364F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Дефицит (-), профицит (+) Фонда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- 675 796,0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- 626 108,0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45616" w:rsidRDefault="00045616" w:rsidP="008364FB">
      <w:pPr>
        <w:spacing w:after="0" w:line="240" w:lineRule="auto"/>
        <w:ind w:firstLine="708"/>
        <w:jc w:val="both"/>
      </w:pPr>
      <w:r>
        <w:t>Таким образом, согласно данным, представленным в таблице, фактическое исполнение доходной части бюджета Фонда составляет 100,9% к плану, фактическое исполнение расходной части – 100,5%.</w:t>
      </w:r>
    </w:p>
    <w:p w:rsidR="00646416" w:rsidRPr="0092050F" w:rsidRDefault="00646416" w:rsidP="0092050F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050F">
        <w:rPr>
          <w:color w:val="000000"/>
          <w:sz w:val="28"/>
          <w:szCs w:val="28"/>
        </w:rPr>
        <w:t xml:space="preserve">          Доходная часть бюджета Фонда, сложившаяся в сумме 13 920 246,9 тыс. рублей, </w:t>
      </w:r>
      <w:r w:rsidRPr="0092050F">
        <w:rPr>
          <w:b/>
          <w:color w:val="000000"/>
          <w:sz w:val="28"/>
          <w:szCs w:val="28"/>
        </w:rPr>
        <w:t xml:space="preserve">превысила уровень доходов 2014 года на 1,3%. </w:t>
      </w:r>
    </w:p>
    <w:p w:rsidR="005519AD" w:rsidRPr="00A07A28" w:rsidRDefault="005519AD" w:rsidP="0092050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7A28">
        <w:rPr>
          <w:b/>
          <w:sz w:val="28"/>
          <w:szCs w:val="28"/>
        </w:rPr>
        <w:t>Налоговые и неналоговые доходы</w:t>
      </w:r>
      <w:r w:rsidRPr="00A07A28">
        <w:rPr>
          <w:sz w:val="28"/>
          <w:szCs w:val="28"/>
        </w:rPr>
        <w:t xml:space="preserve"> бюджета Фонда исполнены в сумме </w:t>
      </w:r>
      <w:r w:rsidRPr="00A07A28">
        <w:rPr>
          <w:b/>
          <w:sz w:val="28"/>
          <w:szCs w:val="28"/>
        </w:rPr>
        <w:t>3 418,6 тыс. рублей</w:t>
      </w:r>
      <w:r w:rsidRPr="00A07A28">
        <w:rPr>
          <w:sz w:val="28"/>
          <w:szCs w:val="28"/>
        </w:rPr>
        <w:t>, что составляет 175,7% годовых бюджетных назначений с учетом изменений.</w:t>
      </w:r>
    </w:p>
    <w:p w:rsidR="00A07A28" w:rsidRDefault="00A07A28" w:rsidP="00A07A28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07A28">
        <w:rPr>
          <w:color w:val="FF0000"/>
          <w:sz w:val="28"/>
          <w:szCs w:val="28"/>
        </w:rPr>
        <w:t xml:space="preserve"> </w:t>
      </w:r>
      <w:r w:rsidRPr="00A07A28">
        <w:rPr>
          <w:sz w:val="28"/>
          <w:szCs w:val="28"/>
        </w:rPr>
        <w:t xml:space="preserve">Основной объем налоговых и неналоговых доходов составляют </w:t>
      </w:r>
      <w:r w:rsidRPr="00A07A28">
        <w:rPr>
          <w:b/>
          <w:sz w:val="28"/>
          <w:szCs w:val="28"/>
        </w:rPr>
        <w:t>доходы от</w:t>
      </w:r>
      <w:r w:rsidRPr="00A07A28">
        <w:rPr>
          <w:b/>
          <w:color w:val="FF0000"/>
          <w:sz w:val="28"/>
          <w:szCs w:val="28"/>
        </w:rPr>
        <w:t xml:space="preserve"> </w:t>
      </w:r>
      <w:r w:rsidRPr="00A07A28">
        <w:rPr>
          <w:b/>
          <w:sz w:val="28"/>
          <w:szCs w:val="28"/>
        </w:rPr>
        <w:t>штрафов, санкций, возмещения ущерба в сумме 3 032,7 тыс. рублей</w:t>
      </w:r>
      <w:r>
        <w:rPr>
          <w:b/>
          <w:sz w:val="28"/>
          <w:szCs w:val="28"/>
        </w:rPr>
        <w:t>.</w:t>
      </w:r>
    </w:p>
    <w:p w:rsidR="00A07A28" w:rsidRPr="00586F63" w:rsidRDefault="00A07A28" w:rsidP="00A07A2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E16633">
        <w:t xml:space="preserve">          </w:t>
      </w:r>
      <w:r w:rsidRPr="00E16633">
        <w:rPr>
          <w:b/>
          <w:sz w:val="28"/>
          <w:szCs w:val="28"/>
        </w:rPr>
        <w:t xml:space="preserve">Прочие неналоговые </w:t>
      </w:r>
      <w:bookmarkEnd w:id="0"/>
      <w:r w:rsidRPr="00A07A28">
        <w:rPr>
          <w:b/>
          <w:sz w:val="28"/>
          <w:szCs w:val="28"/>
        </w:rPr>
        <w:t>доходы</w:t>
      </w:r>
      <w:r w:rsidRPr="00A07A28">
        <w:rPr>
          <w:sz w:val="28"/>
          <w:szCs w:val="28"/>
        </w:rPr>
        <w:t xml:space="preserve"> составили </w:t>
      </w:r>
      <w:r w:rsidRPr="00A07A28">
        <w:rPr>
          <w:b/>
          <w:sz w:val="28"/>
          <w:szCs w:val="28"/>
        </w:rPr>
        <w:t>342,5 тыс. рублей</w:t>
      </w:r>
      <w:r w:rsidRPr="00A07A28">
        <w:rPr>
          <w:sz w:val="28"/>
          <w:szCs w:val="28"/>
        </w:rPr>
        <w:t>,</w:t>
      </w:r>
      <w:r w:rsidRPr="00A07A28">
        <w:rPr>
          <w:color w:val="FF0000"/>
          <w:sz w:val="28"/>
          <w:szCs w:val="28"/>
        </w:rPr>
        <w:t xml:space="preserve"> </w:t>
      </w:r>
      <w:r w:rsidRPr="00A07A28">
        <w:rPr>
          <w:sz w:val="28"/>
          <w:szCs w:val="28"/>
        </w:rPr>
        <w:t xml:space="preserve">что на 65,7% превышает плановые бюджетные назначения, утвержденные законом, с учетом </w:t>
      </w:r>
      <w:r w:rsidRPr="00586F63">
        <w:rPr>
          <w:sz w:val="28"/>
          <w:szCs w:val="28"/>
        </w:rPr>
        <w:t>изменений. В 2014 году получено прочих неналоговых доходов в сумме 501,3 тыс. рублей.</w:t>
      </w:r>
    </w:p>
    <w:p w:rsidR="006E0A59" w:rsidRPr="0092050F" w:rsidRDefault="006E0A59" w:rsidP="0092050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6F63">
        <w:rPr>
          <w:b/>
          <w:sz w:val="28"/>
          <w:szCs w:val="28"/>
        </w:rPr>
        <w:t>Безвозмездные поступления</w:t>
      </w:r>
      <w:r w:rsidRPr="00586F63">
        <w:rPr>
          <w:sz w:val="28"/>
          <w:szCs w:val="28"/>
        </w:rPr>
        <w:t xml:space="preserve"> </w:t>
      </w:r>
      <w:r w:rsidRPr="00A07A28">
        <w:rPr>
          <w:sz w:val="28"/>
          <w:szCs w:val="28"/>
        </w:rPr>
        <w:t>в бюджет Фонда составили</w:t>
      </w:r>
      <w:r w:rsidRPr="0092050F">
        <w:rPr>
          <w:sz w:val="28"/>
          <w:szCs w:val="28"/>
        </w:rPr>
        <w:t xml:space="preserve"> </w:t>
      </w:r>
      <w:r w:rsidRPr="0092050F">
        <w:rPr>
          <w:b/>
          <w:sz w:val="28"/>
          <w:szCs w:val="28"/>
        </w:rPr>
        <w:t>13 916 828,3 тыс. рублей</w:t>
      </w:r>
      <w:r w:rsidRPr="0092050F">
        <w:rPr>
          <w:sz w:val="28"/>
          <w:szCs w:val="28"/>
        </w:rPr>
        <w:t>, что составляет 100,8% от плана с учетом изменений. Темп роста безвозмездных поступлений к 2014 году составляет 101,3%.</w:t>
      </w:r>
    </w:p>
    <w:p w:rsidR="00646416" w:rsidRPr="0092050F" w:rsidRDefault="006E0A59" w:rsidP="007A6B5A">
      <w:pPr>
        <w:spacing w:after="0" w:line="240" w:lineRule="auto"/>
        <w:jc w:val="both"/>
        <w:rPr>
          <w:b/>
        </w:rPr>
      </w:pPr>
      <w:r w:rsidRPr="0092050F">
        <w:rPr>
          <w:color w:val="FF0000"/>
        </w:rPr>
        <w:t xml:space="preserve">          </w:t>
      </w:r>
      <w:r w:rsidRPr="0092050F">
        <w:t xml:space="preserve">Основную долю безвозмездных поступлений составили </w:t>
      </w:r>
      <w:r w:rsidRPr="0092050F">
        <w:rPr>
          <w:b/>
        </w:rPr>
        <w:t>средства Федерального фонда обязательного медицинского страхования</w:t>
      </w:r>
      <w:r w:rsidRPr="0092050F">
        <w:t>, передаваемые бюджетам территориальных фондов обязательного медицинского страхования, в сумме</w:t>
      </w:r>
      <w:r w:rsidRPr="0092050F">
        <w:rPr>
          <w:color w:val="FF0000"/>
        </w:rPr>
        <w:t xml:space="preserve"> </w:t>
      </w:r>
      <w:r w:rsidRPr="0092050F">
        <w:rPr>
          <w:b/>
        </w:rPr>
        <w:t>14 232 724,7 тыс. рублей</w:t>
      </w:r>
      <w:r w:rsidR="007A6B5A" w:rsidRPr="0092050F">
        <w:rPr>
          <w:b/>
        </w:rPr>
        <w:t>.</w:t>
      </w:r>
    </w:p>
    <w:p w:rsidR="007A6B5A" w:rsidRPr="0092050F" w:rsidRDefault="007A6B5A" w:rsidP="007A6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2050F">
        <w:rPr>
          <w:color w:val="FF0000"/>
          <w:sz w:val="28"/>
          <w:szCs w:val="28"/>
        </w:rPr>
        <w:t xml:space="preserve">          </w:t>
      </w:r>
      <w:r w:rsidRPr="0092050F">
        <w:rPr>
          <w:sz w:val="28"/>
          <w:szCs w:val="28"/>
        </w:rPr>
        <w:t xml:space="preserve">В 2015 году из Федерального фонда ОМС в территориальный фонд обязательного медицинского страхования Удмуртской Республики поступило средств </w:t>
      </w:r>
      <w:r w:rsidRPr="0092050F">
        <w:rPr>
          <w:b/>
          <w:sz w:val="28"/>
          <w:szCs w:val="28"/>
        </w:rPr>
        <w:t>на</w:t>
      </w:r>
      <w:r w:rsidRPr="0092050F">
        <w:rPr>
          <w:b/>
          <w:color w:val="FF0000"/>
          <w:sz w:val="28"/>
          <w:szCs w:val="28"/>
        </w:rPr>
        <w:t xml:space="preserve"> </w:t>
      </w:r>
      <w:r w:rsidRPr="0092050F">
        <w:rPr>
          <w:b/>
          <w:sz w:val="28"/>
          <w:szCs w:val="28"/>
        </w:rPr>
        <w:t>20,3% больше, чем в 2014 году</w:t>
      </w:r>
      <w:r w:rsidRPr="0092050F">
        <w:rPr>
          <w:sz w:val="28"/>
          <w:szCs w:val="28"/>
        </w:rPr>
        <w:t>.</w:t>
      </w:r>
    </w:p>
    <w:p w:rsidR="007A6B5A" w:rsidRPr="0092050F" w:rsidRDefault="007A6B5A" w:rsidP="0014632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2050F">
        <w:rPr>
          <w:color w:val="FF0000"/>
          <w:sz w:val="28"/>
          <w:szCs w:val="28"/>
        </w:rPr>
        <w:t xml:space="preserve">          </w:t>
      </w:r>
      <w:r w:rsidRPr="0092050F">
        <w:rPr>
          <w:b/>
          <w:sz w:val="28"/>
          <w:szCs w:val="28"/>
        </w:rPr>
        <w:t>Доходы</w:t>
      </w:r>
      <w:r w:rsidRPr="0092050F">
        <w:rPr>
          <w:sz w:val="28"/>
          <w:szCs w:val="28"/>
        </w:rPr>
        <w:t xml:space="preserve"> бюджета Фонда </w:t>
      </w:r>
      <w:r w:rsidRPr="0092050F">
        <w:rPr>
          <w:b/>
          <w:sz w:val="28"/>
          <w:szCs w:val="28"/>
        </w:rPr>
        <w:t>от возврата остатков субсидий, субвенций и иных межбюджетных трансфертов, имеющих целевое назначение, прошлых лет</w:t>
      </w:r>
      <w:r w:rsidRPr="0092050F">
        <w:rPr>
          <w:sz w:val="28"/>
          <w:szCs w:val="28"/>
        </w:rPr>
        <w:t xml:space="preserve"> составили </w:t>
      </w:r>
      <w:r w:rsidRPr="0092050F">
        <w:rPr>
          <w:b/>
          <w:sz w:val="28"/>
          <w:szCs w:val="28"/>
        </w:rPr>
        <w:t>3 085,5 тыс. рублей</w:t>
      </w:r>
      <w:r w:rsidRPr="0092050F">
        <w:rPr>
          <w:b/>
          <w:color w:val="FF0000"/>
          <w:sz w:val="28"/>
          <w:szCs w:val="28"/>
        </w:rPr>
        <w:t xml:space="preserve"> </w:t>
      </w:r>
      <w:r w:rsidRPr="0092050F">
        <w:rPr>
          <w:sz w:val="28"/>
          <w:szCs w:val="28"/>
        </w:rPr>
        <w:t>(за счет возврата от Министерства здравоохранения Удмуртской Республики единовременных компенсационных выплат, выплаченных медицинским работникам в 2012-2014 годах, с которыми был прекращен трудовой договор).</w:t>
      </w:r>
    </w:p>
    <w:p w:rsidR="007A6B5A" w:rsidRPr="0092050F" w:rsidRDefault="007A6B5A" w:rsidP="00146322">
      <w:pPr>
        <w:spacing w:after="0" w:line="240" w:lineRule="auto"/>
        <w:jc w:val="both"/>
      </w:pPr>
      <w:r w:rsidRPr="0092050F">
        <w:rPr>
          <w:color w:val="FF0000"/>
        </w:rPr>
        <w:lastRenderedPageBreak/>
        <w:t xml:space="preserve">          </w:t>
      </w:r>
      <w:r w:rsidRPr="0092050F">
        <w:t>Возврат остатков субсидий, субвенций и иных межбюджетных трансфертов, имеющих целевое назначение, прошлых лет составил 639 969,4 тыс. рублей</w:t>
      </w:r>
      <w:r w:rsidR="00146322" w:rsidRPr="0092050F">
        <w:t>.</w:t>
      </w:r>
    </w:p>
    <w:p w:rsidR="00146322" w:rsidRPr="00563CE1" w:rsidRDefault="00146322" w:rsidP="00146322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92050F">
        <w:rPr>
          <w:color w:val="FF0000"/>
          <w:sz w:val="28"/>
          <w:szCs w:val="28"/>
        </w:rPr>
        <w:t xml:space="preserve">         </w:t>
      </w:r>
      <w:r w:rsidRPr="0092050F">
        <w:rPr>
          <w:sz w:val="28"/>
          <w:szCs w:val="28"/>
        </w:rPr>
        <w:t>Расходы Фонда составили в отчетном году</w:t>
      </w:r>
      <w:r w:rsidRPr="0092050F">
        <w:rPr>
          <w:color w:val="FF0000"/>
          <w:sz w:val="28"/>
          <w:szCs w:val="28"/>
        </w:rPr>
        <w:t xml:space="preserve"> </w:t>
      </w:r>
      <w:r w:rsidRPr="0092050F">
        <w:rPr>
          <w:b/>
          <w:sz w:val="28"/>
          <w:szCs w:val="28"/>
        </w:rPr>
        <w:t>14 546 354,9</w:t>
      </w:r>
      <w:r w:rsidRPr="0092050F">
        <w:rPr>
          <w:color w:val="FF0000"/>
          <w:sz w:val="28"/>
          <w:szCs w:val="28"/>
        </w:rPr>
        <w:t xml:space="preserve"> </w:t>
      </w:r>
      <w:r w:rsidRPr="0092050F">
        <w:rPr>
          <w:b/>
          <w:sz w:val="28"/>
          <w:szCs w:val="28"/>
        </w:rPr>
        <w:t>тыс. рублей</w:t>
      </w:r>
      <w:r w:rsidRPr="0092050F">
        <w:rPr>
          <w:sz w:val="28"/>
          <w:szCs w:val="28"/>
        </w:rPr>
        <w:t>, или</w:t>
      </w:r>
      <w:r w:rsidRPr="0092050F">
        <w:rPr>
          <w:color w:val="FF0000"/>
          <w:sz w:val="28"/>
          <w:szCs w:val="28"/>
        </w:rPr>
        <w:t xml:space="preserve"> </w:t>
      </w:r>
      <w:r w:rsidRPr="0092050F">
        <w:rPr>
          <w:sz w:val="28"/>
          <w:szCs w:val="28"/>
        </w:rPr>
        <w:t>100,5%</w:t>
      </w:r>
      <w:r w:rsidRPr="0092050F">
        <w:rPr>
          <w:color w:val="FF0000"/>
          <w:sz w:val="28"/>
          <w:szCs w:val="28"/>
        </w:rPr>
        <w:t xml:space="preserve"> </w:t>
      </w:r>
      <w:r w:rsidRPr="0092050F">
        <w:rPr>
          <w:sz w:val="28"/>
          <w:szCs w:val="28"/>
        </w:rPr>
        <w:t>утвержденных плановых бюджетных назначений с учетом законодательно внесенных изменений.</w:t>
      </w:r>
      <w:r w:rsidRPr="0092050F">
        <w:rPr>
          <w:color w:val="FF0000"/>
          <w:sz w:val="28"/>
          <w:szCs w:val="28"/>
        </w:rPr>
        <w:t xml:space="preserve"> </w:t>
      </w:r>
      <w:r w:rsidRPr="0092050F">
        <w:rPr>
          <w:b/>
          <w:sz w:val="28"/>
          <w:szCs w:val="28"/>
        </w:rPr>
        <w:t>По сравнению с 2014 годом расходы бюджета Фонда увеличились на</w:t>
      </w:r>
      <w:r w:rsidRPr="0092050F">
        <w:rPr>
          <w:b/>
          <w:color w:val="FF0000"/>
          <w:sz w:val="28"/>
          <w:szCs w:val="28"/>
        </w:rPr>
        <w:t xml:space="preserve"> </w:t>
      </w:r>
      <w:r w:rsidRPr="0092050F">
        <w:rPr>
          <w:b/>
          <w:sz w:val="28"/>
          <w:szCs w:val="28"/>
        </w:rPr>
        <w:t>11,0</w:t>
      </w:r>
      <w:r w:rsidRPr="00563CE1">
        <w:rPr>
          <w:b/>
          <w:sz w:val="28"/>
          <w:szCs w:val="28"/>
        </w:rPr>
        <w:t xml:space="preserve">%. </w:t>
      </w:r>
    </w:p>
    <w:p w:rsidR="00146322" w:rsidRPr="0084714F" w:rsidRDefault="00146322" w:rsidP="00146322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92050F">
        <w:rPr>
          <w:color w:val="FF0000"/>
          <w:sz w:val="28"/>
          <w:szCs w:val="28"/>
        </w:rPr>
        <w:t xml:space="preserve">          </w:t>
      </w:r>
      <w:r w:rsidRPr="0092050F">
        <w:rPr>
          <w:sz w:val="28"/>
          <w:szCs w:val="28"/>
        </w:rPr>
        <w:t xml:space="preserve">Анализ структуры расходной части бюджета Фонда показал, что </w:t>
      </w:r>
      <w:r w:rsidRPr="0092050F">
        <w:rPr>
          <w:rStyle w:val="a9"/>
          <w:sz w:val="28"/>
          <w:szCs w:val="28"/>
        </w:rPr>
        <w:t>расходы на выполнение территориальной программы обязательного медицинского страхования</w:t>
      </w:r>
      <w:r w:rsidRPr="0092050F">
        <w:rPr>
          <w:sz w:val="28"/>
          <w:szCs w:val="28"/>
        </w:rPr>
        <w:t xml:space="preserve"> как составной части программы государственных гарантий оказания населению Удмуртской Республики бесплатной медицинской помощи </w:t>
      </w:r>
      <w:r w:rsidRPr="0084714F">
        <w:rPr>
          <w:b/>
          <w:sz w:val="28"/>
          <w:szCs w:val="28"/>
        </w:rPr>
        <w:t>в 2015 году составили</w:t>
      </w:r>
      <w:r w:rsidRPr="0084714F">
        <w:rPr>
          <w:b/>
          <w:color w:val="FF0000"/>
          <w:sz w:val="28"/>
          <w:szCs w:val="28"/>
        </w:rPr>
        <w:t xml:space="preserve"> </w:t>
      </w:r>
      <w:r w:rsidRPr="0084714F">
        <w:rPr>
          <w:b/>
          <w:sz w:val="28"/>
          <w:szCs w:val="28"/>
        </w:rPr>
        <w:t>96,4% всех расходов фонда.</w:t>
      </w:r>
    </w:p>
    <w:p w:rsidR="00146322" w:rsidRPr="0092050F" w:rsidRDefault="00146322" w:rsidP="0014632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2050F">
        <w:rPr>
          <w:color w:val="FF0000"/>
          <w:sz w:val="28"/>
          <w:szCs w:val="28"/>
        </w:rPr>
        <w:t xml:space="preserve">          </w:t>
      </w:r>
      <w:r w:rsidRPr="0092050F">
        <w:rPr>
          <w:sz w:val="28"/>
          <w:szCs w:val="28"/>
        </w:rPr>
        <w:t>Территориальная программа ОМС утверждена постановлением Правительства Удмуртской Республики УР от 26.01.2015 № 7 с изменениями от 05.05.15, в объеме 14 381,8 млн</w:t>
      </w:r>
      <w:r w:rsidR="0084714F">
        <w:rPr>
          <w:sz w:val="28"/>
          <w:szCs w:val="28"/>
        </w:rPr>
        <w:t>.</w:t>
      </w:r>
      <w:r w:rsidRPr="0092050F">
        <w:rPr>
          <w:sz w:val="28"/>
          <w:szCs w:val="28"/>
        </w:rPr>
        <w:t xml:space="preserve"> рублей, в том числе на оплату медицинской помощи – 14 116,21 млн</w:t>
      </w:r>
      <w:r w:rsidR="0084714F">
        <w:rPr>
          <w:sz w:val="28"/>
          <w:szCs w:val="28"/>
        </w:rPr>
        <w:t>.</w:t>
      </w:r>
      <w:r w:rsidRPr="0092050F">
        <w:rPr>
          <w:sz w:val="28"/>
          <w:szCs w:val="28"/>
        </w:rPr>
        <w:t xml:space="preserve"> рублей. </w:t>
      </w:r>
    </w:p>
    <w:p w:rsidR="00146322" w:rsidRPr="0092050F" w:rsidRDefault="00146322" w:rsidP="0092050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050F">
        <w:rPr>
          <w:sz w:val="28"/>
          <w:szCs w:val="28"/>
        </w:rPr>
        <w:t>В рамках Территориальной программы ОМС на оплату медицинской помощи, оказанной за январь-декабрь 2015 года застрахованным на территории Удмуртской Республики гражданам в муниципальных образованиях Удмуртской Республики, направлено</w:t>
      </w:r>
      <w:r w:rsidRPr="0092050F">
        <w:rPr>
          <w:color w:val="FF0000"/>
          <w:sz w:val="28"/>
          <w:szCs w:val="28"/>
        </w:rPr>
        <w:t xml:space="preserve"> </w:t>
      </w:r>
      <w:r w:rsidRPr="0092050F">
        <w:rPr>
          <w:sz w:val="28"/>
          <w:szCs w:val="28"/>
        </w:rPr>
        <w:t>14 288 820 тыс. рублей, или 101,9 процента от стоимости утвержденной Территориальной программы ОМС.</w:t>
      </w:r>
    </w:p>
    <w:p w:rsidR="00146322" w:rsidRPr="0092050F" w:rsidRDefault="00146322" w:rsidP="0092050F">
      <w:pPr>
        <w:spacing w:after="0" w:line="240" w:lineRule="auto"/>
        <w:jc w:val="both"/>
        <w:rPr>
          <w:b/>
        </w:rPr>
      </w:pPr>
      <w:r w:rsidRPr="0092050F">
        <w:rPr>
          <w:color w:val="FF0000"/>
        </w:rPr>
        <w:t xml:space="preserve">          </w:t>
      </w:r>
      <w:r w:rsidRPr="0092050F">
        <w:t xml:space="preserve">Подушевой норматив финансирования Территориальной программы ОМС на 1 застрахованного в 2015 году на территории Удмуртской Республики составил </w:t>
      </w:r>
      <w:r w:rsidRPr="0092050F">
        <w:rPr>
          <w:b/>
        </w:rPr>
        <w:t xml:space="preserve">9 294,03 рублей </w:t>
      </w:r>
      <w:r w:rsidRPr="0092050F">
        <w:t>(в 2014 году – 8 869,99), что составляет 100,0 процентов от рекомендуемого показателя по Российской Федерации.</w:t>
      </w:r>
      <w:r w:rsidRPr="0092050F">
        <w:rPr>
          <w:color w:val="FF0000"/>
        </w:rPr>
        <w:t xml:space="preserve"> </w:t>
      </w:r>
      <w:r w:rsidRPr="0092050F">
        <w:rPr>
          <w:b/>
        </w:rPr>
        <w:t>В сравнении с предыдущим 2014 годом подушевой норматив возрос на</w:t>
      </w:r>
      <w:r w:rsidRPr="0092050F">
        <w:rPr>
          <w:b/>
          <w:color w:val="FF0000"/>
        </w:rPr>
        <w:t xml:space="preserve"> </w:t>
      </w:r>
      <w:r w:rsidRPr="0092050F">
        <w:rPr>
          <w:b/>
        </w:rPr>
        <w:t>4,8 процента.</w:t>
      </w:r>
    </w:p>
    <w:p w:rsidR="00146322" w:rsidRPr="0092050F" w:rsidRDefault="00146322" w:rsidP="0092050F">
      <w:pPr>
        <w:spacing w:after="0" w:line="240" w:lineRule="auto"/>
        <w:ind w:firstLine="708"/>
        <w:jc w:val="both"/>
        <w:rPr>
          <w:b/>
        </w:rPr>
      </w:pPr>
      <w:r w:rsidRPr="0092050F">
        <w:t xml:space="preserve">Фактически бюджет Фонда исполнен с превышением доходов над расходами в сумме 49 688,0 тыс. рублей. </w:t>
      </w:r>
      <w:r w:rsidRPr="0092050F">
        <w:rPr>
          <w:b/>
        </w:rPr>
        <w:t xml:space="preserve">Остаток средств бюджета Фонда на 1 января 2016 года составил 49 688,0 тыс. рублей. </w:t>
      </w:r>
    </w:p>
    <w:p w:rsidR="00146322" w:rsidRPr="0092050F" w:rsidRDefault="00146322" w:rsidP="009205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2050F">
        <w:rPr>
          <w:color w:val="FF0000"/>
          <w:sz w:val="28"/>
          <w:szCs w:val="28"/>
        </w:rPr>
        <w:t xml:space="preserve">          </w:t>
      </w:r>
      <w:r w:rsidRPr="0092050F">
        <w:rPr>
          <w:sz w:val="28"/>
          <w:szCs w:val="28"/>
        </w:rPr>
        <w:t>Исполнение бюджета Территориального фонда обязательного медицинского страхования Удмуртской Республики за 2015 год произведено в соответствии с действующим законодательством</w:t>
      </w:r>
      <w:r w:rsidRPr="0092050F">
        <w:rPr>
          <w:color w:val="FF0000"/>
          <w:sz w:val="28"/>
          <w:szCs w:val="28"/>
        </w:rPr>
        <w:t xml:space="preserve"> </w:t>
      </w:r>
      <w:r w:rsidRPr="0092050F">
        <w:rPr>
          <w:sz w:val="28"/>
          <w:szCs w:val="28"/>
        </w:rPr>
        <w:t xml:space="preserve">с незначительным отставанием от плановых бюджетных назначений по отдельным его статьям.  </w:t>
      </w:r>
    </w:p>
    <w:p w:rsidR="009F4034" w:rsidRPr="0092050F" w:rsidRDefault="009F4034" w:rsidP="0092050F">
      <w:pPr>
        <w:spacing w:after="0" w:line="240" w:lineRule="auto"/>
        <w:ind w:firstLine="708"/>
        <w:jc w:val="both"/>
      </w:pPr>
      <w:r w:rsidRPr="0092050F">
        <w:t>Учитывая вышеизложенное, постоянная комиссия Государственного Совета Удмуртской Республики по бюджету, налогам и финансам рекомендует Государственному Совету Удмуртской Республики принять Проект закона в двух чтениях.</w:t>
      </w:r>
    </w:p>
    <w:p w:rsidR="00E82330" w:rsidRDefault="00E82330" w:rsidP="006D2EB1">
      <w:pPr>
        <w:spacing w:after="0" w:line="240" w:lineRule="auto"/>
        <w:jc w:val="both"/>
      </w:pPr>
    </w:p>
    <w:p w:rsidR="006D2EB1" w:rsidRDefault="006D2EB1" w:rsidP="006D2EB1">
      <w:pPr>
        <w:spacing w:after="0" w:line="240" w:lineRule="auto"/>
        <w:jc w:val="both"/>
      </w:pPr>
      <w:r>
        <w:t>Заместитель Председателя</w:t>
      </w:r>
    </w:p>
    <w:p w:rsidR="006D2EB1" w:rsidRDefault="00FF5086" w:rsidP="006D2EB1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9BB3FC" wp14:editId="5354A7FB">
            <wp:simplePos x="0" y="0"/>
            <wp:positionH relativeFrom="column">
              <wp:posOffset>2922823</wp:posOffset>
            </wp:positionH>
            <wp:positionV relativeFrom="paragraph">
              <wp:posOffset>167792</wp:posOffset>
            </wp:positionV>
            <wp:extent cx="1560830" cy="607060"/>
            <wp:effectExtent l="0" t="0" r="127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8" r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B1">
        <w:t>Государственного Совета</w:t>
      </w:r>
    </w:p>
    <w:p w:rsidR="006D2EB1" w:rsidRDefault="006D2EB1" w:rsidP="006D2EB1">
      <w:pPr>
        <w:spacing w:after="0" w:line="240" w:lineRule="auto"/>
        <w:jc w:val="both"/>
      </w:pPr>
      <w:r>
        <w:t xml:space="preserve">Удмуртской Республики – </w:t>
      </w:r>
    </w:p>
    <w:p w:rsidR="00991A7E" w:rsidRDefault="006D2EB1" w:rsidP="002A1B64">
      <w:pPr>
        <w:spacing w:after="0" w:line="240" w:lineRule="auto"/>
        <w:jc w:val="both"/>
        <w:rPr>
          <w:sz w:val="18"/>
          <w:szCs w:val="18"/>
        </w:rPr>
      </w:pPr>
      <w:r>
        <w:t xml:space="preserve">председатель постоянной комиссии </w:t>
      </w:r>
      <w:r w:rsidR="00A73D9B">
        <w:t xml:space="preserve">                        </w:t>
      </w:r>
      <w:r>
        <w:t xml:space="preserve">                  </w:t>
      </w:r>
      <w:r w:rsidR="00A73D9B">
        <w:t>С.Э.Широбокова</w:t>
      </w:r>
    </w:p>
    <w:sectPr w:rsidR="00991A7E" w:rsidSect="00E9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132A"/>
    <w:multiLevelType w:val="hybridMultilevel"/>
    <w:tmpl w:val="25885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2"/>
    <w:rsid w:val="00045616"/>
    <w:rsid w:val="0007039F"/>
    <w:rsid w:val="000858BE"/>
    <w:rsid w:val="000A5D42"/>
    <w:rsid w:val="000A7828"/>
    <w:rsid w:val="000D3CC7"/>
    <w:rsid w:val="000E21D9"/>
    <w:rsid w:val="00146322"/>
    <w:rsid w:val="001C5830"/>
    <w:rsid w:val="001E7DA8"/>
    <w:rsid w:val="002042E8"/>
    <w:rsid w:val="00254406"/>
    <w:rsid w:val="002977D8"/>
    <w:rsid w:val="002A1B64"/>
    <w:rsid w:val="002F2998"/>
    <w:rsid w:val="00337955"/>
    <w:rsid w:val="00343B3D"/>
    <w:rsid w:val="00391097"/>
    <w:rsid w:val="00395EC7"/>
    <w:rsid w:val="003E1137"/>
    <w:rsid w:val="00401B87"/>
    <w:rsid w:val="00482C28"/>
    <w:rsid w:val="00495930"/>
    <w:rsid w:val="004B0D79"/>
    <w:rsid w:val="004B6810"/>
    <w:rsid w:val="004D43B2"/>
    <w:rsid w:val="005210BC"/>
    <w:rsid w:val="005519AD"/>
    <w:rsid w:val="00563CE1"/>
    <w:rsid w:val="00586F63"/>
    <w:rsid w:val="005E1107"/>
    <w:rsid w:val="005E65C6"/>
    <w:rsid w:val="00646416"/>
    <w:rsid w:val="006D2EB1"/>
    <w:rsid w:val="006E0A59"/>
    <w:rsid w:val="006E584B"/>
    <w:rsid w:val="00717522"/>
    <w:rsid w:val="00753173"/>
    <w:rsid w:val="00791C81"/>
    <w:rsid w:val="00796E28"/>
    <w:rsid w:val="007A6B5A"/>
    <w:rsid w:val="007C6B66"/>
    <w:rsid w:val="007D4921"/>
    <w:rsid w:val="007D755A"/>
    <w:rsid w:val="00825453"/>
    <w:rsid w:val="008268A8"/>
    <w:rsid w:val="008364FB"/>
    <w:rsid w:val="0084714F"/>
    <w:rsid w:val="00897C3F"/>
    <w:rsid w:val="008C08B7"/>
    <w:rsid w:val="0092050F"/>
    <w:rsid w:val="00991A7E"/>
    <w:rsid w:val="009F4034"/>
    <w:rsid w:val="00A07A28"/>
    <w:rsid w:val="00A73D9B"/>
    <w:rsid w:val="00AF14D9"/>
    <w:rsid w:val="00B17899"/>
    <w:rsid w:val="00C24F8E"/>
    <w:rsid w:val="00CB37E7"/>
    <w:rsid w:val="00CE125F"/>
    <w:rsid w:val="00D26B58"/>
    <w:rsid w:val="00D54750"/>
    <w:rsid w:val="00D90B79"/>
    <w:rsid w:val="00D94415"/>
    <w:rsid w:val="00DA6AEB"/>
    <w:rsid w:val="00E1313F"/>
    <w:rsid w:val="00E16633"/>
    <w:rsid w:val="00E3760F"/>
    <w:rsid w:val="00E46E44"/>
    <w:rsid w:val="00E82330"/>
    <w:rsid w:val="00E90270"/>
    <w:rsid w:val="00EA2489"/>
    <w:rsid w:val="00F210BA"/>
    <w:rsid w:val="00F50F0F"/>
    <w:rsid w:val="00F930B2"/>
    <w:rsid w:val="00FA2080"/>
    <w:rsid w:val="00FB7AA1"/>
    <w:rsid w:val="00FD4413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qFormat/>
    <w:rsid w:val="00045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qFormat/>
    <w:rsid w:val="0004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Серова Ольга Геннадьевна</cp:lastModifiedBy>
  <cp:revision>18</cp:revision>
  <cp:lastPrinted>2014-04-30T06:01:00Z</cp:lastPrinted>
  <dcterms:created xsi:type="dcterms:W3CDTF">2016-05-17T04:39:00Z</dcterms:created>
  <dcterms:modified xsi:type="dcterms:W3CDTF">2016-06-14T10:01:00Z</dcterms:modified>
</cp:coreProperties>
</file>