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E1" w:rsidRPr="00F87134" w:rsidRDefault="00975BE1" w:rsidP="00975B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87134">
        <w:rPr>
          <w:rFonts w:ascii="Times New Roman" w:hAnsi="Times New Roman" w:cs="Times New Roman"/>
          <w:sz w:val="26"/>
          <w:szCs w:val="26"/>
        </w:rPr>
        <w:t>Приложение</w:t>
      </w:r>
    </w:p>
    <w:p w:rsidR="00975BE1" w:rsidRPr="00F87134" w:rsidRDefault="00975BE1" w:rsidP="00975B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87134">
        <w:rPr>
          <w:rFonts w:ascii="Times New Roman" w:hAnsi="Times New Roman" w:cs="Times New Roman"/>
          <w:sz w:val="26"/>
          <w:szCs w:val="26"/>
        </w:rPr>
        <w:t>к постановлению Президиума</w:t>
      </w:r>
    </w:p>
    <w:p w:rsidR="00975BE1" w:rsidRPr="00F87134" w:rsidRDefault="00975BE1" w:rsidP="00975B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87134">
        <w:rPr>
          <w:rFonts w:ascii="Times New Roman" w:hAnsi="Times New Roman" w:cs="Times New Roman"/>
          <w:sz w:val="26"/>
          <w:szCs w:val="26"/>
        </w:rPr>
        <w:t>Государственного Совета</w:t>
      </w:r>
    </w:p>
    <w:p w:rsidR="00975BE1" w:rsidRPr="00F87134" w:rsidRDefault="00975BE1" w:rsidP="00975B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87134">
        <w:rPr>
          <w:rFonts w:ascii="Times New Roman" w:hAnsi="Times New Roman" w:cs="Times New Roman"/>
          <w:sz w:val="26"/>
          <w:szCs w:val="26"/>
        </w:rPr>
        <w:t>Удмуртской Республики</w:t>
      </w:r>
    </w:p>
    <w:p w:rsidR="00975BE1" w:rsidRPr="00FD3371" w:rsidRDefault="00A03863" w:rsidP="00975B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975BE1" w:rsidRPr="00F87134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6229" w:rsidRPr="003D6229">
        <w:rPr>
          <w:rFonts w:ascii="Times New Roman" w:hAnsi="Times New Roman" w:cs="Times New Roman"/>
          <w:sz w:val="26"/>
          <w:szCs w:val="26"/>
        </w:rPr>
        <w:t>_</w:t>
      </w:r>
      <w:r w:rsidR="003D6229" w:rsidRPr="00546B31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 xml:space="preserve"> 2016</w:t>
      </w:r>
      <w:r w:rsidR="008C0E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</w:t>
      </w:r>
      <w:r w:rsidR="00975BE1" w:rsidRPr="00F87134">
        <w:rPr>
          <w:rFonts w:ascii="Times New Roman" w:hAnsi="Times New Roman" w:cs="Times New Roman"/>
          <w:sz w:val="26"/>
          <w:szCs w:val="26"/>
        </w:rPr>
        <w:t xml:space="preserve"> № </w:t>
      </w:r>
      <w:r w:rsidR="003D6229" w:rsidRPr="00546B31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</w:p>
    <w:p w:rsidR="00975BE1" w:rsidRPr="00F87134" w:rsidRDefault="00975BE1" w:rsidP="00975BE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75BE1" w:rsidRDefault="00975BE1" w:rsidP="00975B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75BE1" w:rsidRPr="00F87134" w:rsidRDefault="00975BE1" w:rsidP="00975B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7134">
        <w:rPr>
          <w:rFonts w:ascii="Times New Roman" w:hAnsi="Times New Roman" w:cs="Times New Roman"/>
          <w:b/>
          <w:sz w:val="26"/>
          <w:szCs w:val="26"/>
        </w:rPr>
        <w:t>План проведения</w:t>
      </w:r>
    </w:p>
    <w:p w:rsidR="00975BE1" w:rsidRPr="00F87134" w:rsidRDefault="00975BE1" w:rsidP="00975B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7134">
        <w:rPr>
          <w:rFonts w:ascii="Times New Roman" w:hAnsi="Times New Roman" w:cs="Times New Roman"/>
          <w:b/>
          <w:sz w:val="26"/>
          <w:szCs w:val="26"/>
        </w:rPr>
        <w:t xml:space="preserve">«правительственных часов» на </w:t>
      </w:r>
      <w:r w:rsidR="003D6229">
        <w:rPr>
          <w:rFonts w:ascii="Times New Roman" w:hAnsi="Times New Roman" w:cs="Times New Roman"/>
          <w:b/>
          <w:sz w:val="26"/>
          <w:szCs w:val="26"/>
        </w:rPr>
        <w:t>второе</w:t>
      </w:r>
      <w:r w:rsidRPr="00F87134">
        <w:rPr>
          <w:rFonts w:ascii="Times New Roman" w:hAnsi="Times New Roman" w:cs="Times New Roman"/>
          <w:b/>
          <w:sz w:val="26"/>
          <w:szCs w:val="26"/>
        </w:rPr>
        <w:t xml:space="preserve"> полугодие 2016 года</w:t>
      </w:r>
    </w:p>
    <w:p w:rsidR="00975BE1" w:rsidRPr="00F87134" w:rsidRDefault="00975BE1" w:rsidP="00975B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5103"/>
        <w:gridCol w:w="2126"/>
        <w:gridCol w:w="2977"/>
      </w:tblGrid>
      <w:tr w:rsidR="00F14D41" w:rsidRPr="00F87134" w:rsidTr="00F14D41">
        <w:trPr>
          <w:tblHeader/>
        </w:trPr>
        <w:tc>
          <w:tcPr>
            <w:tcW w:w="567" w:type="dxa"/>
            <w:vAlign w:val="center"/>
          </w:tcPr>
          <w:p w:rsidR="00F14D41" w:rsidRPr="00F87134" w:rsidRDefault="00F14D41" w:rsidP="00E952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679" w:type="dxa"/>
            <w:vAlign w:val="center"/>
          </w:tcPr>
          <w:p w:rsidR="00F14D41" w:rsidRPr="00F87134" w:rsidRDefault="00F14D41" w:rsidP="00E952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134">
              <w:rPr>
                <w:rFonts w:ascii="Times New Roman" w:hAnsi="Times New Roman" w:cs="Times New Roman"/>
                <w:b/>
                <w:sz w:val="26"/>
                <w:szCs w:val="26"/>
              </w:rPr>
              <w:t>Тема «правительственного часа»</w:t>
            </w:r>
          </w:p>
        </w:tc>
        <w:tc>
          <w:tcPr>
            <w:tcW w:w="5103" w:type="dxa"/>
            <w:vAlign w:val="center"/>
          </w:tcPr>
          <w:p w:rsidR="00F14D41" w:rsidRPr="00F87134" w:rsidRDefault="00F14D41" w:rsidP="00E952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F87134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  <w:proofErr w:type="gramEnd"/>
            <w:r w:rsidRPr="00F871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подготовку вопроса</w:t>
            </w:r>
          </w:p>
        </w:tc>
        <w:tc>
          <w:tcPr>
            <w:tcW w:w="2126" w:type="dxa"/>
            <w:vAlign w:val="center"/>
          </w:tcPr>
          <w:p w:rsidR="00F14D41" w:rsidRPr="00F87134" w:rsidRDefault="00F14D41" w:rsidP="00E952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134"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Планируемая дата проведения</w:t>
            </w:r>
          </w:p>
        </w:tc>
        <w:tc>
          <w:tcPr>
            <w:tcW w:w="2977" w:type="dxa"/>
            <w:vAlign w:val="center"/>
          </w:tcPr>
          <w:p w:rsidR="00F14D41" w:rsidRPr="00F87134" w:rsidRDefault="00F14D41" w:rsidP="00E952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134">
              <w:rPr>
                <w:rFonts w:ascii="Times New Roman" w:hAnsi="Times New Roman" w:cs="Times New Roman"/>
                <w:b/>
                <w:sz w:val="26"/>
                <w:szCs w:val="26"/>
              </w:rPr>
              <w:t>Приглашаемое должностное лицо</w:t>
            </w:r>
          </w:p>
        </w:tc>
      </w:tr>
      <w:tr w:rsidR="003D6229" w:rsidRPr="00F87134" w:rsidTr="00F14D41">
        <w:tc>
          <w:tcPr>
            <w:tcW w:w="567" w:type="dxa"/>
          </w:tcPr>
          <w:p w:rsidR="003D6229" w:rsidRDefault="003D6229" w:rsidP="00C352C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9" w:type="dxa"/>
          </w:tcPr>
          <w:p w:rsidR="003D6229" w:rsidRPr="00BE0A2D" w:rsidRDefault="003D6229" w:rsidP="007939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A2D">
              <w:rPr>
                <w:rFonts w:ascii="Times New Roman" w:hAnsi="Times New Roman" w:cs="Times New Roman"/>
                <w:sz w:val="26"/>
                <w:szCs w:val="26"/>
              </w:rPr>
              <w:t xml:space="preserve">Об участии граждан в охране общественного порядка в Удмуртской Республике </w:t>
            </w:r>
          </w:p>
        </w:tc>
        <w:tc>
          <w:tcPr>
            <w:tcW w:w="5103" w:type="dxa"/>
          </w:tcPr>
          <w:p w:rsidR="003D6229" w:rsidRPr="00F87134" w:rsidRDefault="003D6229" w:rsidP="007939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134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Государственного Совета Удмуртской Республики по национальной политике, общественной безопасности, Регламенту и организации работы Государственного Совета</w:t>
            </w:r>
          </w:p>
        </w:tc>
        <w:tc>
          <w:tcPr>
            <w:tcW w:w="2126" w:type="dxa"/>
          </w:tcPr>
          <w:p w:rsidR="003D6229" w:rsidRPr="00F87134" w:rsidRDefault="003D6229" w:rsidP="00E952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977" w:type="dxa"/>
          </w:tcPr>
          <w:p w:rsidR="003D6229" w:rsidRDefault="00972F97" w:rsidP="006F64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министр внутренних дел по Удмуртской Республике</w:t>
            </w:r>
          </w:p>
        </w:tc>
      </w:tr>
      <w:tr w:rsidR="003D6229" w:rsidRPr="00F87134" w:rsidTr="00F14D41">
        <w:tc>
          <w:tcPr>
            <w:tcW w:w="567" w:type="dxa"/>
          </w:tcPr>
          <w:p w:rsidR="003D6229" w:rsidRPr="00F87134" w:rsidRDefault="003D6229" w:rsidP="00C352C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79" w:type="dxa"/>
          </w:tcPr>
          <w:p w:rsidR="003D6229" w:rsidRPr="00F87134" w:rsidRDefault="003D6229" w:rsidP="00C352C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71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 Адресной инвестиционной программе Удмуртской Республики на 2016 год, итоги исполнения Адресной инвестиционной программы Удмуртской Республики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Pr="00F87134">
              <w:rPr>
                <w:rFonts w:ascii="Times New Roman" w:eastAsia="Calibri" w:hAnsi="Times New Roman" w:cs="Times New Roman"/>
                <w:sz w:val="26"/>
                <w:szCs w:val="26"/>
              </w:rPr>
              <w:t>а 2015 год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9 месяцев 2016 года</w:t>
            </w:r>
          </w:p>
        </w:tc>
        <w:tc>
          <w:tcPr>
            <w:tcW w:w="5103" w:type="dxa"/>
          </w:tcPr>
          <w:p w:rsidR="003D6229" w:rsidRPr="00F87134" w:rsidRDefault="003D6229" w:rsidP="00E952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134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Государственного Совета Удмуртской Республики по экономической политике, промышленности и инвестициям</w:t>
            </w:r>
          </w:p>
        </w:tc>
        <w:tc>
          <w:tcPr>
            <w:tcW w:w="2126" w:type="dxa"/>
          </w:tcPr>
          <w:p w:rsidR="003D6229" w:rsidRPr="00F87134" w:rsidRDefault="003D6229" w:rsidP="00E952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977" w:type="dxa"/>
          </w:tcPr>
          <w:p w:rsidR="003D6229" w:rsidRPr="00F87134" w:rsidRDefault="003D6229" w:rsidP="006F64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министр экономики Удмуртской Республики</w:t>
            </w:r>
          </w:p>
        </w:tc>
      </w:tr>
      <w:tr w:rsidR="003D6229" w:rsidRPr="00F87134" w:rsidTr="00F14D41">
        <w:tc>
          <w:tcPr>
            <w:tcW w:w="567" w:type="dxa"/>
          </w:tcPr>
          <w:p w:rsidR="003D6229" w:rsidRDefault="003D6229" w:rsidP="00C352C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79" w:type="dxa"/>
          </w:tcPr>
          <w:p w:rsidR="003D6229" w:rsidRPr="00546B31" w:rsidRDefault="00546B31" w:rsidP="007939EB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546B31">
              <w:rPr>
                <w:rFonts w:ascii="Times New Roman" w:hAnsi="Times New Roman" w:cs="Times New Roman"/>
                <w:sz w:val="26"/>
                <w:szCs w:val="26"/>
              </w:rPr>
              <w:t xml:space="preserve">О профилактике  инвалидности среди населения Удмуртской Республики, социальном сопровождении инвалидов и осуществлении межведомственного взаимодействия по комплексной реабилитации и </w:t>
            </w:r>
            <w:proofErr w:type="spellStart"/>
            <w:r w:rsidRPr="00546B31">
              <w:rPr>
                <w:rFonts w:ascii="Times New Roman" w:hAnsi="Times New Roman" w:cs="Times New Roman"/>
                <w:sz w:val="26"/>
                <w:szCs w:val="26"/>
              </w:rPr>
              <w:t>абилитации</w:t>
            </w:r>
            <w:proofErr w:type="spellEnd"/>
            <w:r w:rsidRPr="00546B31">
              <w:rPr>
                <w:rFonts w:ascii="Times New Roman" w:hAnsi="Times New Roman" w:cs="Times New Roman"/>
                <w:sz w:val="26"/>
                <w:szCs w:val="26"/>
              </w:rPr>
              <w:t xml:space="preserve"> 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валидов в Удмуртской Республике</w:t>
            </w:r>
          </w:p>
        </w:tc>
        <w:tc>
          <w:tcPr>
            <w:tcW w:w="5103" w:type="dxa"/>
          </w:tcPr>
          <w:p w:rsidR="00546B31" w:rsidRDefault="003D6229" w:rsidP="007939E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постоянная комиссия Государственного Совета Удмуртской Республики по социальной политике</w:t>
            </w:r>
            <w:r w:rsidR="00546B3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546B31" w:rsidRPr="00546B31" w:rsidRDefault="00546B31" w:rsidP="007939E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депутатское объединение «СПРАВЕДЛИВАЯ РОССИЯ»</w:t>
            </w:r>
          </w:p>
        </w:tc>
        <w:tc>
          <w:tcPr>
            <w:tcW w:w="2126" w:type="dxa"/>
          </w:tcPr>
          <w:p w:rsidR="003D6229" w:rsidRPr="00F87134" w:rsidRDefault="003D6229" w:rsidP="007939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977" w:type="dxa"/>
          </w:tcPr>
          <w:p w:rsidR="003D6229" w:rsidRPr="00F87134" w:rsidRDefault="003D6229" w:rsidP="007939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Правительства </w:t>
            </w:r>
          </w:p>
        </w:tc>
      </w:tr>
      <w:tr w:rsidR="003D6229" w:rsidRPr="00F87134" w:rsidTr="00F14D41">
        <w:tc>
          <w:tcPr>
            <w:tcW w:w="567" w:type="dxa"/>
          </w:tcPr>
          <w:p w:rsidR="003D6229" w:rsidRPr="00F87134" w:rsidRDefault="003D6229" w:rsidP="00E952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679" w:type="dxa"/>
          </w:tcPr>
          <w:p w:rsidR="003D6229" w:rsidRPr="00F87134" w:rsidRDefault="003D6229" w:rsidP="00F14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134">
              <w:rPr>
                <w:rFonts w:ascii="Times New Roman" w:hAnsi="Times New Roman" w:cs="Times New Roman"/>
                <w:sz w:val="26"/>
                <w:szCs w:val="26"/>
              </w:rPr>
              <w:t>О ситуации в системе здравоохранения Удмуртской Республики</w:t>
            </w:r>
          </w:p>
        </w:tc>
        <w:tc>
          <w:tcPr>
            <w:tcW w:w="5103" w:type="dxa"/>
          </w:tcPr>
          <w:p w:rsidR="003D6229" w:rsidRPr="00F87134" w:rsidRDefault="003D6229" w:rsidP="00E952A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71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постоянная комиссия Государственного Совета Удмуртской Республики </w:t>
            </w:r>
            <w:r w:rsidRPr="00F8713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по здравоохранению, демографической и семейной политике</w:t>
            </w:r>
          </w:p>
        </w:tc>
        <w:tc>
          <w:tcPr>
            <w:tcW w:w="2126" w:type="dxa"/>
          </w:tcPr>
          <w:p w:rsidR="003D6229" w:rsidRPr="00F87134" w:rsidRDefault="00FA7D76" w:rsidP="00E952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bookmarkStart w:id="0" w:name="_GoBack"/>
            <w:bookmarkEnd w:id="0"/>
          </w:p>
        </w:tc>
        <w:tc>
          <w:tcPr>
            <w:tcW w:w="2977" w:type="dxa"/>
          </w:tcPr>
          <w:p w:rsidR="003D6229" w:rsidRPr="00F87134" w:rsidRDefault="003D6229" w:rsidP="006F6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министр здравоохранения Удмуртской Республики</w:t>
            </w:r>
          </w:p>
        </w:tc>
      </w:tr>
    </w:tbl>
    <w:p w:rsidR="00885C30" w:rsidRDefault="00885C30" w:rsidP="006F64A6"/>
    <w:sectPr w:rsidR="00885C30" w:rsidSect="006F64A6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EFD" w:rsidRDefault="00824EFD" w:rsidP="006F64A6">
      <w:pPr>
        <w:spacing w:after="0" w:line="240" w:lineRule="auto"/>
      </w:pPr>
      <w:r>
        <w:separator/>
      </w:r>
    </w:p>
  </w:endnote>
  <w:endnote w:type="continuationSeparator" w:id="0">
    <w:p w:rsidR="00824EFD" w:rsidRDefault="00824EFD" w:rsidP="006F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EFD" w:rsidRDefault="00824EFD" w:rsidP="006F64A6">
      <w:pPr>
        <w:spacing w:after="0" w:line="240" w:lineRule="auto"/>
      </w:pPr>
      <w:r>
        <w:separator/>
      </w:r>
    </w:p>
  </w:footnote>
  <w:footnote w:type="continuationSeparator" w:id="0">
    <w:p w:rsidR="00824EFD" w:rsidRDefault="00824EFD" w:rsidP="006F6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BE1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BDE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5FF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229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B31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2EBF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4A6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4BA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69C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EFD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673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0E3F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2F97"/>
    <w:rsid w:val="0097419A"/>
    <w:rsid w:val="00974569"/>
    <w:rsid w:val="0097466C"/>
    <w:rsid w:val="009746EA"/>
    <w:rsid w:val="00975377"/>
    <w:rsid w:val="00975BE1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3863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1CB0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2CD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52A9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489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4D41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1E6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A7D76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371"/>
    <w:rsid w:val="00FD3D02"/>
    <w:rsid w:val="00FD429A"/>
    <w:rsid w:val="00FD4959"/>
    <w:rsid w:val="00FD4DEB"/>
    <w:rsid w:val="00FD5EFE"/>
    <w:rsid w:val="00FD6493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6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64A6"/>
  </w:style>
  <w:style w:type="paragraph" w:styleId="a6">
    <w:name w:val="footer"/>
    <w:basedOn w:val="a"/>
    <w:link w:val="a7"/>
    <w:uiPriority w:val="99"/>
    <w:semiHidden/>
    <w:unhideWhenUsed/>
    <w:rsid w:val="006F6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64A6"/>
  </w:style>
  <w:style w:type="paragraph" w:styleId="a8">
    <w:name w:val="Balloon Text"/>
    <w:basedOn w:val="a"/>
    <w:link w:val="a9"/>
    <w:uiPriority w:val="99"/>
    <w:semiHidden/>
    <w:unhideWhenUsed/>
    <w:rsid w:val="008C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0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Мальцева Инна Валентиновна</cp:lastModifiedBy>
  <cp:revision>13</cp:revision>
  <cp:lastPrinted>2016-06-28T04:14:00Z</cp:lastPrinted>
  <dcterms:created xsi:type="dcterms:W3CDTF">2016-01-18T04:37:00Z</dcterms:created>
  <dcterms:modified xsi:type="dcterms:W3CDTF">2016-06-28T04:15:00Z</dcterms:modified>
</cp:coreProperties>
</file>