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8" w:rsidRPr="00B51E87" w:rsidRDefault="003A76F8" w:rsidP="003A76F8">
      <w:pPr>
        <w:ind w:right="-314" w:firstLine="10632"/>
        <w:rPr>
          <w:sz w:val="27"/>
          <w:szCs w:val="27"/>
        </w:rPr>
      </w:pPr>
      <w:r w:rsidRPr="00B51E87">
        <w:rPr>
          <w:sz w:val="27"/>
          <w:szCs w:val="27"/>
        </w:rPr>
        <w:t>Приложение к постановлению</w:t>
      </w:r>
    </w:p>
    <w:p w:rsidR="003A76F8" w:rsidRPr="00B51E87" w:rsidRDefault="003A76F8" w:rsidP="003A76F8">
      <w:pPr>
        <w:ind w:right="-314" w:firstLine="10632"/>
        <w:rPr>
          <w:sz w:val="27"/>
          <w:szCs w:val="27"/>
        </w:rPr>
      </w:pPr>
      <w:r w:rsidRPr="00B51E87">
        <w:rPr>
          <w:sz w:val="27"/>
          <w:szCs w:val="27"/>
        </w:rPr>
        <w:t>Президиума Государственного Совета</w:t>
      </w:r>
    </w:p>
    <w:p w:rsidR="003A76F8" w:rsidRPr="00B51E87" w:rsidRDefault="003A76F8" w:rsidP="003A76F8">
      <w:pPr>
        <w:ind w:right="-314" w:firstLine="10632"/>
        <w:rPr>
          <w:sz w:val="27"/>
          <w:szCs w:val="27"/>
        </w:rPr>
      </w:pPr>
      <w:r w:rsidRPr="00B51E87">
        <w:rPr>
          <w:sz w:val="27"/>
          <w:szCs w:val="27"/>
        </w:rPr>
        <w:t>Удмуртской Республики</w:t>
      </w:r>
    </w:p>
    <w:p w:rsidR="003A76F8" w:rsidRPr="00B51E87" w:rsidRDefault="008E7A44" w:rsidP="003A76F8">
      <w:pPr>
        <w:ind w:right="-314" w:firstLine="10632"/>
        <w:rPr>
          <w:sz w:val="27"/>
          <w:szCs w:val="27"/>
        </w:rPr>
      </w:pPr>
      <w:r w:rsidRPr="00B51E87">
        <w:rPr>
          <w:sz w:val="27"/>
          <w:szCs w:val="27"/>
        </w:rPr>
        <w:t xml:space="preserve">от </w:t>
      </w:r>
      <w:r w:rsidR="009F2F6B" w:rsidRPr="00B51E87">
        <w:rPr>
          <w:sz w:val="27"/>
          <w:szCs w:val="27"/>
        </w:rPr>
        <w:t xml:space="preserve">                           </w:t>
      </w:r>
      <w:r w:rsidR="003A76F8" w:rsidRPr="00B51E87">
        <w:rPr>
          <w:sz w:val="27"/>
          <w:szCs w:val="27"/>
        </w:rPr>
        <w:t>2016 года №</w:t>
      </w:r>
      <w:r w:rsidRPr="00B51E87">
        <w:rPr>
          <w:sz w:val="27"/>
          <w:szCs w:val="27"/>
        </w:rPr>
        <w:t xml:space="preserve"> </w:t>
      </w:r>
    </w:p>
    <w:p w:rsidR="009027F0" w:rsidRPr="00B51E87" w:rsidRDefault="0039738F" w:rsidP="00050645">
      <w:pPr>
        <w:ind w:right="-314" w:firstLine="10632"/>
        <w:jc w:val="center"/>
        <w:rPr>
          <w:i/>
          <w:sz w:val="27"/>
          <w:szCs w:val="27"/>
        </w:rPr>
      </w:pPr>
      <w:r w:rsidRPr="00B51E87">
        <w:rPr>
          <w:sz w:val="27"/>
          <w:szCs w:val="27"/>
        </w:rPr>
        <w:t xml:space="preserve">                                 </w:t>
      </w:r>
    </w:p>
    <w:p w:rsidR="009027F0" w:rsidRPr="00B51E87" w:rsidRDefault="009027F0" w:rsidP="009027F0">
      <w:pPr>
        <w:pStyle w:val="3"/>
        <w:rPr>
          <w:sz w:val="26"/>
          <w:szCs w:val="26"/>
        </w:rPr>
      </w:pPr>
      <w:proofErr w:type="gramStart"/>
      <w:r w:rsidRPr="00B51E87">
        <w:rPr>
          <w:sz w:val="26"/>
          <w:szCs w:val="26"/>
        </w:rPr>
        <w:t>П</w:t>
      </w:r>
      <w:proofErr w:type="gramEnd"/>
      <w:r w:rsidRPr="00B51E87">
        <w:rPr>
          <w:sz w:val="26"/>
          <w:szCs w:val="26"/>
        </w:rPr>
        <w:t xml:space="preserve"> Л А Н</w:t>
      </w:r>
    </w:p>
    <w:p w:rsidR="009027F0" w:rsidRPr="00B51E87" w:rsidRDefault="009027F0" w:rsidP="009027F0">
      <w:pPr>
        <w:jc w:val="center"/>
        <w:rPr>
          <w:b/>
          <w:sz w:val="26"/>
          <w:szCs w:val="26"/>
        </w:rPr>
      </w:pPr>
      <w:r w:rsidRPr="00B51E87">
        <w:rPr>
          <w:b/>
          <w:sz w:val="26"/>
          <w:szCs w:val="26"/>
        </w:rPr>
        <w:t>работы Президиума, постоянных комиссий, депутатских фракций и Аппарата</w:t>
      </w:r>
    </w:p>
    <w:p w:rsidR="009027F0" w:rsidRPr="00B51E87" w:rsidRDefault="009027F0" w:rsidP="009027F0">
      <w:pPr>
        <w:jc w:val="center"/>
        <w:rPr>
          <w:b/>
          <w:sz w:val="26"/>
          <w:szCs w:val="26"/>
        </w:rPr>
      </w:pPr>
      <w:r w:rsidRPr="00B51E87">
        <w:rPr>
          <w:b/>
          <w:sz w:val="26"/>
          <w:szCs w:val="26"/>
        </w:rPr>
        <w:t>Государственного Совета Удмуртской Республики</w:t>
      </w:r>
    </w:p>
    <w:p w:rsidR="009027F0" w:rsidRPr="00B51E87" w:rsidRDefault="009027F0" w:rsidP="009027F0">
      <w:pPr>
        <w:jc w:val="center"/>
        <w:rPr>
          <w:b/>
          <w:sz w:val="26"/>
          <w:szCs w:val="26"/>
        </w:rPr>
      </w:pPr>
      <w:r w:rsidRPr="00B51E87">
        <w:rPr>
          <w:b/>
          <w:sz w:val="26"/>
          <w:szCs w:val="26"/>
        </w:rPr>
        <w:t xml:space="preserve">на </w:t>
      </w:r>
      <w:r w:rsidRPr="00B51E87">
        <w:rPr>
          <w:b/>
          <w:sz w:val="26"/>
          <w:szCs w:val="26"/>
          <w:lang w:val="en-US"/>
        </w:rPr>
        <w:t>I</w:t>
      </w:r>
      <w:r w:rsidR="009F2F6B" w:rsidRPr="00B51E87">
        <w:rPr>
          <w:b/>
          <w:sz w:val="26"/>
          <w:szCs w:val="26"/>
        </w:rPr>
        <w:t xml:space="preserve"> квартал 2017</w:t>
      </w:r>
      <w:r w:rsidRPr="00B51E87">
        <w:rPr>
          <w:b/>
          <w:sz w:val="26"/>
          <w:szCs w:val="26"/>
        </w:rPr>
        <w:t xml:space="preserve"> года</w:t>
      </w:r>
    </w:p>
    <w:p w:rsidR="009027F0" w:rsidRPr="00B51E87" w:rsidRDefault="009027F0" w:rsidP="009027F0">
      <w:pPr>
        <w:jc w:val="center"/>
        <w:rPr>
          <w:b/>
          <w:sz w:val="26"/>
          <w:szCs w:val="26"/>
        </w:rPr>
      </w:pPr>
    </w:p>
    <w:tbl>
      <w:tblPr>
        <w:tblW w:w="1483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701"/>
        <w:gridCol w:w="4063"/>
      </w:tblGrid>
      <w:tr w:rsidR="00B51E87" w:rsidRPr="00B51E87" w:rsidTr="002E3BA2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27F0" w:rsidRPr="00B51E87" w:rsidRDefault="009027F0" w:rsidP="00104BF7">
            <w:pPr>
              <w:jc w:val="center"/>
              <w:rPr>
                <w:b/>
                <w:sz w:val="26"/>
                <w:szCs w:val="26"/>
              </w:rPr>
            </w:pPr>
            <w:r w:rsidRPr="00B51E87">
              <w:rPr>
                <w:b/>
                <w:sz w:val="26"/>
                <w:szCs w:val="26"/>
              </w:rPr>
              <w:t>№№</w:t>
            </w:r>
          </w:p>
          <w:p w:rsidR="009027F0" w:rsidRPr="00B51E87" w:rsidRDefault="009027F0" w:rsidP="00104BF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51E87">
              <w:rPr>
                <w:b/>
                <w:sz w:val="26"/>
                <w:szCs w:val="26"/>
              </w:rPr>
              <w:t>п</w:t>
            </w:r>
            <w:proofErr w:type="gramEnd"/>
            <w:r w:rsidRPr="00B51E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B51E8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B51E87">
              <w:rPr>
                <w:b/>
                <w:sz w:val="26"/>
                <w:szCs w:val="26"/>
              </w:rPr>
              <w:t>Срок</w:t>
            </w:r>
          </w:p>
          <w:p w:rsidR="009027F0" w:rsidRPr="00B51E87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B51E87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40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b/>
                <w:sz w:val="26"/>
                <w:szCs w:val="26"/>
              </w:rPr>
            </w:pPr>
            <w:r w:rsidRPr="00B51E87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51E87" w:rsidRPr="00B51E87" w:rsidTr="002E3BA2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027F0" w:rsidRPr="00B51E87" w:rsidRDefault="009027F0" w:rsidP="00104BF7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27F0" w:rsidRPr="00B51E87" w:rsidRDefault="009027F0" w:rsidP="00400397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4</w:t>
            </w:r>
          </w:p>
        </w:tc>
      </w:tr>
    </w:tbl>
    <w:p w:rsidR="00B72CB6" w:rsidRPr="00B51E87" w:rsidRDefault="00B72CB6" w:rsidP="00B72CB6">
      <w:pPr>
        <w:pStyle w:val="a8"/>
        <w:ind w:left="1080"/>
        <w:rPr>
          <w:b/>
          <w:sz w:val="26"/>
          <w:szCs w:val="26"/>
        </w:rPr>
      </w:pPr>
    </w:p>
    <w:p w:rsidR="009027F0" w:rsidRPr="00B51E87" w:rsidRDefault="009027F0" w:rsidP="006651A0">
      <w:pPr>
        <w:pStyle w:val="a8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B51E87">
        <w:rPr>
          <w:b/>
          <w:sz w:val="26"/>
          <w:szCs w:val="26"/>
        </w:rPr>
        <w:t xml:space="preserve">Вопросы для рассмотрения на сессиях Государственного Совета Удмуртской Республики </w:t>
      </w:r>
    </w:p>
    <w:p w:rsidR="00092A24" w:rsidRPr="00B51E87" w:rsidRDefault="00092A24" w:rsidP="00092A24">
      <w:pPr>
        <w:pStyle w:val="a8"/>
        <w:ind w:left="1080"/>
        <w:rPr>
          <w:b/>
          <w:sz w:val="26"/>
          <w:szCs w:val="26"/>
        </w:rPr>
      </w:pPr>
    </w:p>
    <w:tbl>
      <w:tblPr>
        <w:tblW w:w="1488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701"/>
        <w:gridCol w:w="4111"/>
      </w:tblGrid>
      <w:tr w:rsidR="00B51E87" w:rsidRPr="00B51E87" w:rsidTr="002E3BA2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B51E87" w:rsidRDefault="00D26BA3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B51E87" w:rsidRDefault="009F2F6B" w:rsidP="009F2F6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51E87">
              <w:rPr>
                <w:color w:val="auto"/>
                <w:sz w:val="26"/>
                <w:szCs w:val="26"/>
              </w:rPr>
              <w:t>О проекте постановления Государственного Совета Удмуртской Республики «О плане законотворческой работы Государственного Совета Удмуртской Республики на 2017 год»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B51E87" w:rsidRDefault="009F2F6B" w:rsidP="0088481A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3" w:rsidRPr="00B51E87" w:rsidRDefault="009F2F6B" w:rsidP="0088481A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 xml:space="preserve">Президиум Государственного Совета Удмуртской Республики </w:t>
            </w:r>
          </w:p>
        </w:tc>
      </w:tr>
      <w:tr w:rsidR="00FF6F9E" w:rsidRPr="002C56F5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2C56F5" w:rsidRPr="002C56F5" w:rsidRDefault="002C56F5" w:rsidP="002C56F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56F5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государственных языках Удмуртской Республики и иных языках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народов Удмуртской Республики»</w:t>
            </w:r>
            <w:r w:rsidRPr="002C56F5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</w:p>
          <w:p w:rsidR="00FF6F9E" w:rsidRPr="002C56F5" w:rsidRDefault="002C56F5" w:rsidP="002C56F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56F5"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2C56F5" w:rsidP="00831175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831175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F6F9E" w:rsidRPr="002C56F5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2C56F5" w:rsidP="0083117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C56F5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постановления Государственного Совет</w:t>
            </w:r>
            <w:r w:rsidR="00A770F7">
              <w:rPr>
                <w:rFonts w:ascii="Times New Roman" w:hAnsi="Times New Roman" w:cs="Times New Roman"/>
                <w:b w:val="0"/>
                <w:sz w:val="26"/>
                <w:szCs w:val="26"/>
              </w:rPr>
              <w:t>а Удмуртской Республики «Об отчё</w:t>
            </w:r>
            <w:r w:rsidRPr="002C56F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 министра внутренних дел по Удмуртской Республике о деятельности орга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 внутренних дел в 2016 году»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2C56F5" w:rsidP="0088481A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88481A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F6F9E" w:rsidRPr="002C56F5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2C56F5" w:rsidP="00831175">
            <w:pPr>
              <w:jc w:val="both"/>
              <w:rPr>
                <w:b/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О проекте постановления Государственного Совет</w:t>
            </w:r>
            <w:r>
              <w:rPr>
                <w:sz w:val="26"/>
                <w:szCs w:val="26"/>
              </w:rPr>
              <w:t>а Удмуртской Республики «Об отчё</w:t>
            </w:r>
            <w:r w:rsidRPr="002C56F5">
              <w:rPr>
                <w:sz w:val="26"/>
                <w:szCs w:val="26"/>
              </w:rPr>
              <w:t>те о деятельности Государственного Совета Удмуртской Республики в 2016 году»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2C56F5" w:rsidP="0088481A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2C56F5" w:rsidRDefault="00FF6F9E" w:rsidP="0088481A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F6F9E" w:rsidRPr="00945670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945670" w:rsidRDefault="00FF6F9E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945670" w:rsidRDefault="00945670" w:rsidP="00945670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з</w:t>
            </w:r>
            <w:r w:rsidRPr="00945670">
              <w:rPr>
                <w:rFonts w:ascii="Times New Roman" w:hAnsi="Times New Roman" w:cs="Times New Roman"/>
                <w:b w:val="0"/>
                <w:sz w:val="26"/>
                <w:szCs w:val="26"/>
              </w:rPr>
              <w:t>акон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9456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Удмуртской Республики «О внесении изменений в Закон Удмуртской Республики «О реализации полномочий в сфере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945670" w:rsidRDefault="00945670" w:rsidP="0088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6F9E" w:rsidRPr="00945670" w:rsidRDefault="00FF6F9E" w:rsidP="00106A3B">
            <w:pPr>
              <w:rPr>
                <w:sz w:val="26"/>
                <w:szCs w:val="26"/>
              </w:rPr>
            </w:pPr>
            <w:r w:rsidRPr="00945670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250F83" w:rsidRPr="00250F83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250F83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изменения в Закон Удмуртской Республики «</w:t>
            </w:r>
            <w:r w:rsidRPr="00250F83">
              <w:rPr>
                <w:bCs/>
                <w:iCs/>
                <w:sz w:val="26"/>
                <w:szCs w:val="26"/>
              </w:rPr>
              <w:t>О полномочиях органов государственной власти Удмуртской Республики по взаимодействию с Ассоциацией развития и поддержки местного самоуправления «Совет муниципальных образований Удмуртской Республики</w:t>
            </w:r>
            <w:r w:rsidRPr="00250F8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DF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DF608C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 xml:space="preserve">постоянная комиссия по государственному строительству и местному самоуправлению </w:t>
            </w:r>
          </w:p>
        </w:tc>
      </w:tr>
      <w:tr w:rsidR="00250F83" w:rsidRPr="00250F83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250F83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изменений в Закон</w:t>
            </w:r>
            <w:r w:rsidRPr="00250F83">
              <w:rPr>
                <w:bCs/>
                <w:iCs/>
                <w:sz w:val="26"/>
                <w:szCs w:val="26"/>
              </w:rPr>
              <w:t xml:space="preserve"> Удмуртской Республики «</w:t>
            </w:r>
            <w:r w:rsidRPr="00250F83">
              <w:rPr>
                <w:sz w:val="26"/>
                <w:szCs w:val="26"/>
              </w:rPr>
              <w:t>О взаимодействии органов государственной власти Удмуртской Республики с негосударственными некоммерческими организациями»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DF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50F83" w:rsidRPr="00250F83" w:rsidRDefault="00250F83" w:rsidP="00F70039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F12F7D" w:rsidRPr="00250F83" w:rsidTr="002E3BA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2F7D" w:rsidRPr="00250F83" w:rsidRDefault="00F12F7D" w:rsidP="00FA7273">
            <w:pPr>
              <w:pStyle w:val="a8"/>
              <w:numPr>
                <w:ilvl w:val="0"/>
                <w:numId w:val="42"/>
              </w:numPr>
              <w:tabs>
                <w:tab w:val="num" w:pos="666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12F7D" w:rsidRPr="00250F83" w:rsidRDefault="00F12F7D" w:rsidP="00250F83">
            <w:pPr>
              <w:jc w:val="both"/>
              <w:rPr>
                <w:sz w:val="26"/>
                <w:szCs w:val="26"/>
              </w:rPr>
            </w:pPr>
            <w:r w:rsidRPr="00F12F7D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«Об утверждении схемы одномандатных избирательных округов для проведения </w:t>
            </w:r>
            <w:proofErr w:type="gramStart"/>
            <w:r w:rsidRPr="00F12F7D">
              <w:rPr>
                <w:sz w:val="26"/>
                <w:szCs w:val="26"/>
              </w:rPr>
              <w:t>выборов депутатов Государственного Совета Удмуртской Республики шестого созыва</w:t>
            </w:r>
            <w:proofErr w:type="gramEnd"/>
            <w:r w:rsidRPr="00F12F7D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2F7D" w:rsidRPr="00250F83" w:rsidRDefault="00F12F7D" w:rsidP="00F32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2F7D" w:rsidRPr="00250F83" w:rsidRDefault="00F12F7D" w:rsidP="00F3230E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F12F7D" w:rsidRPr="00250F83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250F83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выборах Главы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D9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DF608C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F12F7D" w:rsidRPr="00250F83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A770F7">
            <w:pPr>
              <w:tabs>
                <w:tab w:val="left" w:pos="1635"/>
              </w:tabs>
              <w:jc w:val="both"/>
              <w:rPr>
                <w:bCs/>
                <w:sz w:val="26"/>
                <w:szCs w:val="26"/>
              </w:rPr>
            </w:pPr>
            <w:r w:rsidRPr="00FD6C4C">
              <w:rPr>
                <w:sz w:val="26"/>
                <w:szCs w:val="26"/>
              </w:rPr>
              <w:t>О проекте закона Удмуртской Республики «</w:t>
            </w:r>
            <w:r w:rsidRPr="00FD6C4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 определении перечня муниципальных образований Удмуртской Республики, на территориях которых могут быть предоставлены земельные участки, находящиеся в государственной или муниципальной собственности,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деятельности»</w:t>
            </w:r>
            <w:r w:rsidRPr="00FD6C4C">
              <w:rPr>
                <w:bCs/>
                <w:sz w:val="26"/>
                <w:szCs w:val="26"/>
              </w:rPr>
              <w:t xml:space="preserve"> </w:t>
            </w:r>
          </w:p>
          <w:p w:rsidR="00F12F7D" w:rsidRPr="00A770F7" w:rsidRDefault="00F12F7D" w:rsidP="00A770F7">
            <w:pPr>
              <w:tabs>
                <w:tab w:val="left" w:pos="16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D6C4C" w:rsidRDefault="00F12F7D" w:rsidP="00945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D6C4C" w:rsidRDefault="00F12F7D" w:rsidP="00945670">
            <w:pPr>
              <w:rPr>
                <w:sz w:val="26"/>
                <w:szCs w:val="26"/>
              </w:rPr>
            </w:pPr>
            <w:r w:rsidRPr="00FD6C4C">
              <w:rPr>
                <w:sz w:val="26"/>
                <w:szCs w:val="26"/>
                <w:lang w:eastAsia="en-US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F12F7D" w:rsidRPr="00250F83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A770F7">
            <w:pPr>
              <w:tabs>
                <w:tab w:val="left" w:pos="7185"/>
              </w:tabs>
              <w:jc w:val="both"/>
              <w:rPr>
                <w:sz w:val="26"/>
                <w:szCs w:val="26"/>
              </w:rPr>
            </w:pPr>
            <w:r w:rsidRPr="00FD6C4C">
              <w:rPr>
                <w:sz w:val="26"/>
                <w:szCs w:val="26"/>
              </w:rPr>
              <w:t>О проекте закона Удмуртской Республики «</w:t>
            </w:r>
            <w:r w:rsidRPr="00FD6C4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 установлении специальностей и муниципальных образований, на территориях которых гражданам, работающим по основному месту работы, предоставляются в безвозмездное пользование земельные участки, находящиеся в государственной и муниципальной собственности»</w:t>
            </w:r>
            <w:r w:rsidRPr="00FD6C4C">
              <w:rPr>
                <w:sz w:val="26"/>
                <w:szCs w:val="26"/>
              </w:rPr>
              <w:t xml:space="preserve"> </w:t>
            </w:r>
          </w:p>
          <w:p w:rsidR="00F12F7D" w:rsidRPr="00FD6C4C" w:rsidRDefault="00F12F7D" w:rsidP="00A770F7">
            <w:pPr>
              <w:tabs>
                <w:tab w:val="left" w:pos="7185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D6C4C" w:rsidRDefault="00F12F7D" w:rsidP="00945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D6C4C" w:rsidRDefault="00F12F7D" w:rsidP="00945670">
            <w:pPr>
              <w:rPr>
                <w:sz w:val="26"/>
                <w:szCs w:val="26"/>
              </w:rPr>
            </w:pPr>
            <w:r w:rsidRPr="00FD6C4C">
              <w:rPr>
                <w:sz w:val="26"/>
                <w:szCs w:val="26"/>
                <w:lang w:eastAsia="en-US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F12F7D" w:rsidRPr="004C24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335ACC">
            <w:pPr>
              <w:jc w:val="both"/>
              <w:rPr>
                <w:sz w:val="26"/>
                <w:szCs w:val="26"/>
              </w:rPr>
            </w:pPr>
            <w:r w:rsidRPr="00335ACC">
              <w:rPr>
                <w:bCs/>
                <w:sz w:val="26"/>
                <w:szCs w:val="26"/>
              </w:rPr>
              <w:t xml:space="preserve">О проекте закона Удмуртской Республики </w:t>
            </w:r>
            <w:r w:rsidRPr="00335ACC">
              <w:rPr>
                <w:sz w:val="26"/>
                <w:szCs w:val="26"/>
              </w:rPr>
              <w:t>«О внесении изменений  в Закон Удмуртской Республики «О градостроительной деятельности в Удмуртской Республике»</w:t>
            </w:r>
          </w:p>
          <w:p w:rsidR="00F3230E" w:rsidRPr="00335ACC" w:rsidRDefault="00F3230E" w:rsidP="00335ACC">
            <w:pPr>
              <w:jc w:val="both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4A1B25">
            <w:pPr>
              <w:rPr>
                <w:sz w:val="26"/>
                <w:szCs w:val="26"/>
                <w:lang w:eastAsia="en-US"/>
              </w:rPr>
            </w:pPr>
            <w:r w:rsidRPr="004C243A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F12F7D" w:rsidRPr="004C243A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4C243A">
            <w:pPr>
              <w:tabs>
                <w:tab w:val="left" w:pos="-42"/>
                <w:tab w:val="left" w:pos="175"/>
              </w:tabs>
              <w:autoSpaceDE w:val="0"/>
              <w:autoSpaceDN w:val="0"/>
              <w:adjustRightInd w:val="0"/>
              <w:ind w:left="-42"/>
              <w:contextualSpacing/>
              <w:jc w:val="both"/>
              <w:rPr>
                <w:bCs/>
                <w:sz w:val="26"/>
                <w:szCs w:val="26"/>
              </w:rPr>
            </w:pPr>
            <w:r w:rsidRPr="00335ACC">
              <w:rPr>
                <w:bCs/>
                <w:sz w:val="26"/>
                <w:szCs w:val="26"/>
              </w:rPr>
              <w:t>О проекте закона Удмуртской Республики «Об утверждении перечня категорий граждан, имеющих право на приобретение жилья экономического класса»</w:t>
            </w:r>
          </w:p>
          <w:p w:rsidR="00F3230E" w:rsidRPr="00335ACC" w:rsidRDefault="00F3230E" w:rsidP="004C243A">
            <w:pPr>
              <w:tabs>
                <w:tab w:val="left" w:pos="-42"/>
                <w:tab w:val="left" w:pos="175"/>
              </w:tabs>
              <w:autoSpaceDE w:val="0"/>
              <w:autoSpaceDN w:val="0"/>
              <w:adjustRightInd w:val="0"/>
              <w:ind w:left="-42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8A6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C243A" w:rsidRDefault="00F12F7D" w:rsidP="008A6EC0">
            <w:pPr>
              <w:rPr>
                <w:sz w:val="26"/>
                <w:szCs w:val="26"/>
                <w:lang w:eastAsia="en-US"/>
              </w:rPr>
            </w:pPr>
            <w:r w:rsidRPr="004C243A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F12F7D" w:rsidRPr="00335ACC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7A40AC">
            <w:pPr>
              <w:tabs>
                <w:tab w:val="left" w:pos="1134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F12F7D">
              <w:rPr>
                <w:bCs/>
                <w:sz w:val="26"/>
                <w:szCs w:val="26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 w:rsidRPr="00F12F7D">
              <w:rPr>
                <w:bCs/>
                <w:sz w:val="26"/>
                <w:szCs w:val="26"/>
              </w:rPr>
              <w:t>отчёте</w:t>
            </w:r>
            <w:proofErr w:type="gramEnd"/>
            <w:r w:rsidRPr="00F12F7D">
              <w:rPr>
                <w:bCs/>
                <w:sz w:val="26"/>
                <w:szCs w:val="26"/>
              </w:rPr>
              <w:t xml:space="preserve"> о работе Государственного контрольного комитета Удмуртской Республики в 2016 году»</w:t>
            </w:r>
          </w:p>
          <w:p w:rsidR="00F3230E" w:rsidRPr="00335ACC" w:rsidRDefault="00F3230E" w:rsidP="007A40AC">
            <w:pPr>
              <w:tabs>
                <w:tab w:val="left" w:pos="1134"/>
              </w:tabs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F32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50F83" w:rsidRDefault="00F12F7D" w:rsidP="00F3230E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F12F7D" w:rsidRPr="00335ACC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Default="00F12F7D" w:rsidP="007A40AC">
            <w:pPr>
              <w:tabs>
                <w:tab w:val="left" w:pos="1134"/>
              </w:tabs>
              <w:jc w:val="both"/>
              <w:outlineLvl w:val="0"/>
              <w:rPr>
                <w:rFonts w:eastAsia="Calibri" w:cs="Arial"/>
                <w:bCs/>
                <w:sz w:val="26"/>
                <w:szCs w:val="26"/>
                <w:lang w:eastAsia="en-US"/>
              </w:rPr>
            </w:pPr>
            <w:r w:rsidRPr="00335ACC">
              <w:rPr>
                <w:bCs/>
                <w:sz w:val="26"/>
                <w:szCs w:val="26"/>
              </w:rPr>
              <w:t>О проекте закона Удмуртской Республики «</w:t>
            </w:r>
            <w:r>
              <w:rPr>
                <w:rFonts w:eastAsia="Calibri" w:cs="Arial"/>
                <w:bCs/>
                <w:sz w:val="26"/>
                <w:szCs w:val="26"/>
                <w:lang w:eastAsia="en-US"/>
              </w:rPr>
              <w:t>О внесении</w:t>
            </w:r>
            <w:r w:rsidRPr="00335ACC">
              <w:rPr>
                <w:rFonts w:eastAsia="Calibri" w:cs="Arial"/>
                <w:bCs/>
                <w:sz w:val="26"/>
                <w:szCs w:val="26"/>
                <w:lang w:eastAsia="en-US"/>
              </w:rPr>
              <w:t xml:space="preserve"> изменений в Закон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      </w:r>
          </w:p>
          <w:p w:rsidR="00F3230E" w:rsidRPr="00442F27" w:rsidRDefault="00F3230E" w:rsidP="007A40AC">
            <w:pPr>
              <w:tabs>
                <w:tab w:val="left" w:pos="1134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8A6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8A6EC0">
            <w:pPr>
              <w:rPr>
                <w:sz w:val="26"/>
                <w:szCs w:val="26"/>
                <w:lang w:eastAsia="en-US"/>
              </w:rPr>
            </w:pPr>
            <w:r w:rsidRPr="00335ACC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F12F7D" w:rsidRPr="00335ACC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42F27" w:rsidRDefault="00F12F7D" w:rsidP="00F12F7D">
            <w:pPr>
              <w:tabs>
                <w:tab w:val="left" w:pos="1134"/>
              </w:tabs>
              <w:contextualSpacing/>
              <w:jc w:val="both"/>
              <w:outlineLvl w:val="0"/>
              <w:rPr>
                <w:bCs/>
                <w:sz w:val="26"/>
                <w:szCs w:val="26"/>
              </w:rPr>
            </w:pPr>
            <w:r w:rsidRPr="00335ACC">
              <w:rPr>
                <w:bCs/>
                <w:sz w:val="26"/>
                <w:szCs w:val="26"/>
              </w:rPr>
              <w:t xml:space="preserve">О проекте закона Удмуртской Республики </w:t>
            </w:r>
            <w:r>
              <w:rPr>
                <w:rFonts w:eastAsia="Calibri" w:cs="Arial"/>
                <w:bCs/>
                <w:sz w:val="26"/>
                <w:szCs w:val="26"/>
                <w:lang w:eastAsia="en-US"/>
              </w:rPr>
              <w:t>«О внесении</w:t>
            </w:r>
            <w:r w:rsidRPr="00335ACC">
              <w:rPr>
                <w:rFonts w:eastAsia="Calibri" w:cs="Arial"/>
                <w:bCs/>
                <w:sz w:val="26"/>
                <w:szCs w:val="26"/>
                <w:lang w:eastAsia="en-US"/>
              </w:rPr>
              <w:t xml:space="preserve">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335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335ACC" w:rsidRDefault="00F12F7D" w:rsidP="00335ACC">
            <w:pPr>
              <w:rPr>
                <w:sz w:val="26"/>
                <w:szCs w:val="26"/>
                <w:lang w:eastAsia="en-US"/>
              </w:rPr>
            </w:pPr>
            <w:r w:rsidRPr="00335ACC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F12F7D" w:rsidRPr="002E582B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E582B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E582B" w:rsidRDefault="00F12F7D" w:rsidP="008435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2E582B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2E582B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порядке и условиях осуществления в Удмуртской Республике ведомственного </w:t>
            </w:r>
            <w:proofErr w:type="gramStart"/>
            <w:r w:rsidRPr="002E582B">
              <w:rPr>
                <w:sz w:val="26"/>
                <w:szCs w:val="26"/>
              </w:rPr>
              <w:t>контроля за</w:t>
            </w:r>
            <w:proofErr w:type="gramEnd"/>
            <w:r w:rsidRPr="002E582B"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E582B" w:rsidRDefault="00F12F7D" w:rsidP="000066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E582B" w:rsidRDefault="00F12F7D" w:rsidP="00006607">
            <w:pPr>
              <w:rPr>
                <w:sz w:val="26"/>
                <w:szCs w:val="26"/>
              </w:rPr>
            </w:pPr>
            <w:r w:rsidRPr="002E582B">
              <w:rPr>
                <w:sz w:val="26"/>
                <w:szCs w:val="26"/>
                <w:lang w:eastAsia="en-US"/>
              </w:rPr>
              <w:t>постоянная комиссия по социальной политике</w:t>
            </w:r>
          </w:p>
        </w:tc>
      </w:tr>
      <w:tr w:rsidR="00F12F7D" w:rsidRPr="002C56F5" w:rsidTr="007B6053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84350F">
            <w:pPr>
              <w:jc w:val="both"/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 докладе Уполномоченного по правам человека в Удмуртской Республике о </w:t>
            </w:r>
            <w:r>
              <w:rPr>
                <w:sz w:val="26"/>
                <w:szCs w:val="26"/>
              </w:rPr>
              <w:t>своей деятельности в 2016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F32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F3230E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12F7D" w:rsidRPr="002C56F5" w:rsidTr="00F3230E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F12F7D">
            <w:pPr>
              <w:jc w:val="both"/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О проекте постановления Государственного Совета Удмуртской Республики «О</w:t>
            </w:r>
            <w:r>
              <w:rPr>
                <w:sz w:val="26"/>
                <w:szCs w:val="26"/>
              </w:rPr>
              <w:t xml:space="preserve">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результатах</w:t>
            </w:r>
            <w:r w:rsidRPr="002C56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деятельности Правительства Удмуртской Республики  в 2016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507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2C56F5" w:rsidRDefault="00F12F7D" w:rsidP="00DF608C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F12F7D" w:rsidRPr="00945670" w:rsidTr="002E3B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442F27" w:rsidRDefault="00F12F7D" w:rsidP="00945670">
            <w:pPr>
              <w:jc w:val="both"/>
              <w:rPr>
                <w:sz w:val="26"/>
                <w:szCs w:val="26"/>
              </w:rPr>
            </w:pPr>
            <w:r w:rsidRPr="00945670">
              <w:rPr>
                <w:sz w:val="26"/>
                <w:szCs w:val="26"/>
              </w:rPr>
      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      </w:r>
          </w:p>
          <w:p w:rsidR="00F12F7D" w:rsidRPr="00442F27" w:rsidRDefault="00F12F7D" w:rsidP="0094567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22544D">
            <w:pPr>
              <w:rPr>
                <w:sz w:val="26"/>
                <w:szCs w:val="26"/>
                <w:lang w:eastAsia="en-US"/>
              </w:rPr>
            </w:pPr>
            <w:r w:rsidRPr="00945670">
              <w:rPr>
                <w:sz w:val="26"/>
                <w:szCs w:val="26"/>
                <w:lang w:eastAsia="en-US"/>
              </w:rPr>
              <w:t>постоянная комиссия по науке, образованию, культуре и молодёжной политике</w:t>
            </w:r>
          </w:p>
        </w:tc>
      </w:tr>
      <w:tr w:rsidR="00F12F7D" w:rsidRPr="00945670" w:rsidTr="00E453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94567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з</w:t>
            </w:r>
            <w:r w:rsidRPr="00945670">
              <w:rPr>
                <w:sz w:val="26"/>
                <w:szCs w:val="26"/>
              </w:rPr>
              <w:t>акон</w:t>
            </w:r>
            <w:r>
              <w:rPr>
                <w:sz w:val="26"/>
                <w:szCs w:val="26"/>
              </w:rPr>
              <w:t>а</w:t>
            </w:r>
            <w:r w:rsidRPr="00945670">
              <w:rPr>
                <w:sz w:val="26"/>
                <w:szCs w:val="26"/>
              </w:rPr>
              <w:t xml:space="preserve"> Удмуртской Республики «О библиотечном деле и обязательном экземпляре документов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4A1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945670" w:rsidRDefault="00F12F7D" w:rsidP="003C5959">
            <w:pPr>
              <w:rPr>
                <w:sz w:val="26"/>
                <w:szCs w:val="26"/>
                <w:lang w:eastAsia="en-US"/>
              </w:rPr>
            </w:pPr>
            <w:r w:rsidRPr="00945670">
              <w:rPr>
                <w:sz w:val="26"/>
                <w:szCs w:val="26"/>
                <w:lang w:eastAsia="en-US"/>
              </w:rPr>
              <w:t>постоянная комиссия по науке, образованию, культуре и молодёжной политике</w:t>
            </w:r>
          </w:p>
        </w:tc>
      </w:tr>
      <w:tr w:rsidR="00F12F7D" w:rsidRPr="00F22F52" w:rsidTr="00E453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FF6F9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F22F52">
              <w:rPr>
                <w:color w:val="auto"/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бюджете Удмуртской Республики на 2017 год и на плановый период 2018 и 2019 годов» </w:t>
            </w:r>
          </w:p>
          <w:p w:rsidR="00F3230E" w:rsidRPr="00F22F52" w:rsidRDefault="00F3230E" w:rsidP="00FF6F9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4A1B25">
            <w:pPr>
              <w:jc w:val="center"/>
              <w:rPr>
                <w:sz w:val="26"/>
                <w:szCs w:val="26"/>
              </w:rPr>
            </w:pPr>
            <w:r w:rsidRPr="00F22F5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3C5959">
            <w:pPr>
              <w:rPr>
                <w:sz w:val="26"/>
                <w:szCs w:val="26"/>
                <w:lang w:eastAsia="en-US"/>
              </w:rPr>
            </w:pPr>
            <w:r w:rsidRPr="00F22F52">
              <w:rPr>
                <w:sz w:val="26"/>
                <w:szCs w:val="26"/>
                <w:lang w:eastAsia="en-US"/>
              </w:rPr>
              <w:t>постоянная комиссия по бюджету, налогам и финансам</w:t>
            </w:r>
          </w:p>
        </w:tc>
      </w:tr>
      <w:tr w:rsidR="00F12F7D" w:rsidRPr="00F22F52" w:rsidTr="00E453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FF6F9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F22F52">
              <w:rPr>
                <w:color w:val="auto"/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2017 год и на плановый период 2018 и 2019 годов» </w:t>
            </w:r>
          </w:p>
          <w:p w:rsidR="00F3230E" w:rsidRPr="00F22F52" w:rsidRDefault="00F3230E" w:rsidP="00FF6F9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4A1B25">
            <w:pPr>
              <w:jc w:val="center"/>
              <w:rPr>
                <w:sz w:val="26"/>
                <w:szCs w:val="26"/>
              </w:rPr>
            </w:pPr>
            <w:r w:rsidRPr="00F22F5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7D" w:rsidRPr="00F22F52" w:rsidRDefault="00F12F7D" w:rsidP="003C5959">
            <w:pPr>
              <w:rPr>
                <w:sz w:val="26"/>
                <w:szCs w:val="26"/>
                <w:lang w:eastAsia="en-US"/>
              </w:rPr>
            </w:pPr>
            <w:r w:rsidRPr="00F22F52">
              <w:rPr>
                <w:sz w:val="26"/>
                <w:szCs w:val="26"/>
                <w:lang w:eastAsia="en-US"/>
              </w:rPr>
              <w:t>постоянная комиссия по бюджету, налогам и финансам</w:t>
            </w:r>
          </w:p>
        </w:tc>
      </w:tr>
      <w:tr w:rsidR="00F12F7D" w:rsidRPr="00FF6F9E" w:rsidTr="001A4B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2F7D" w:rsidRPr="00FF6F9E" w:rsidRDefault="00F12F7D" w:rsidP="00FA7273">
            <w:pPr>
              <w:pStyle w:val="a8"/>
              <w:numPr>
                <w:ilvl w:val="0"/>
                <w:numId w:val="4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2F7D" w:rsidRPr="00FF6F9E" w:rsidRDefault="00F12F7D" w:rsidP="006D7B9D">
            <w:pPr>
              <w:jc w:val="both"/>
              <w:rPr>
                <w:sz w:val="26"/>
                <w:szCs w:val="26"/>
                <w:lang w:eastAsia="en-US"/>
              </w:rPr>
            </w:pPr>
            <w:r w:rsidRPr="00FF6F9E">
              <w:rPr>
                <w:sz w:val="26"/>
                <w:szCs w:val="26"/>
                <w:lang w:eastAsia="en-US"/>
              </w:rPr>
              <w:t>О назначении мировых судей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2F7D" w:rsidRPr="00FF6F9E" w:rsidRDefault="00F12F7D" w:rsidP="006D7B9D">
            <w:pPr>
              <w:jc w:val="center"/>
              <w:rPr>
                <w:sz w:val="26"/>
                <w:szCs w:val="26"/>
              </w:rPr>
            </w:pPr>
            <w:r w:rsidRPr="00FF6F9E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2F7D" w:rsidRPr="00FF6F9E" w:rsidRDefault="00F12F7D" w:rsidP="006D7B9D">
            <w:pPr>
              <w:rPr>
                <w:sz w:val="26"/>
                <w:szCs w:val="26"/>
                <w:lang w:eastAsia="en-US"/>
              </w:rPr>
            </w:pPr>
            <w:r w:rsidRPr="00FF6F9E">
              <w:rPr>
                <w:sz w:val="26"/>
                <w:szCs w:val="26"/>
                <w:lang w:eastAsia="en-US"/>
              </w:rPr>
              <w:t>постоянная комиссия по государственному строительству и местному самоуправлению</w:t>
            </w:r>
          </w:p>
        </w:tc>
      </w:tr>
    </w:tbl>
    <w:p w:rsidR="00002F1B" w:rsidRPr="00B51E87" w:rsidRDefault="00002F1B" w:rsidP="009027F0">
      <w:pPr>
        <w:jc w:val="center"/>
        <w:rPr>
          <w:b/>
          <w:color w:val="FF0000"/>
          <w:sz w:val="26"/>
          <w:szCs w:val="26"/>
        </w:rPr>
      </w:pPr>
    </w:p>
    <w:p w:rsidR="00F3230E" w:rsidRDefault="00F3230E" w:rsidP="009027F0">
      <w:pPr>
        <w:jc w:val="center"/>
        <w:rPr>
          <w:b/>
          <w:sz w:val="26"/>
          <w:szCs w:val="26"/>
        </w:rPr>
      </w:pPr>
    </w:p>
    <w:p w:rsidR="00F3230E" w:rsidRDefault="00F3230E" w:rsidP="009027F0">
      <w:pPr>
        <w:jc w:val="center"/>
        <w:rPr>
          <w:b/>
          <w:sz w:val="26"/>
          <w:szCs w:val="26"/>
        </w:rPr>
      </w:pPr>
    </w:p>
    <w:p w:rsidR="00F3230E" w:rsidRDefault="00F3230E" w:rsidP="009027F0">
      <w:pPr>
        <w:jc w:val="center"/>
        <w:rPr>
          <w:b/>
          <w:sz w:val="26"/>
          <w:szCs w:val="26"/>
        </w:rPr>
      </w:pPr>
    </w:p>
    <w:p w:rsidR="00F3230E" w:rsidRDefault="00F3230E" w:rsidP="009027F0">
      <w:pPr>
        <w:jc w:val="center"/>
        <w:rPr>
          <w:b/>
          <w:sz w:val="26"/>
          <w:szCs w:val="26"/>
        </w:rPr>
      </w:pPr>
    </w:p>
    <w:p w:rsidR="00F22F52" w:rsidRDefault="00F22F52" w:rsidP="009027F0">
      <w:pPr>
        <w:jc w:val="center"/>
        <w:rPr>
          <w:b/>
          <w:sz w:val="26"/>
          <w:szCs w:val="26"/>
        </w:rPr>
      </w:pPr>
    </w:p>
    <w:p w:rsidR="00F22F52" w:rsidRDefault="00F22F52" w:rsidP="009027F0">
      <w:pPr>
        <w:jc w:val="center"/>
        <w:rPr>
          <w:b/>
          <w:sz w:val="26"/>
          <w:szCs w:val="26"/>
        </w:rPr>
      </w:pPr>
    </w:p>
    <w:p w:rsidR="00F22F52" w:rsidRDefault="00F22F52" w:rsidP="009027F0">
      <w:pPr>
        <w:jc w:val="center"/>
        <w:rPr>
          <w:b/>
          <w:sz w:val="26"/>
          <w:szCs w:val="26"/>
        </w:rPr>
      </w:pPr>
    </w:p>
    <w:p w:rsidR="009027F0" w:rsidRPr="000661C2" w:rsidRDefault="009027F0" w:rsidP="009027F0">
      <w:pPr>
        <w:jc w:val="center"/>
        <w:rPr>
          <w:b/>
          <w:sz w:val="26"/>
          <w:szCs w:val="26"/>
        </w:rPr>
      </w:pPr>
      <w:r w:rsidRPr="000661C2">
        <w:rPr>
          <w:b/>
          <w:sz w:val="26"/>
          <w:szCs w:val="26"/>
          <w:lang w:val="en-US"/>
        </w:rPr>
        <w:lastRenderedPageBreak/>
        <w:t>II</w:t>
      </w:r>
      <w:r w:rsidRPr="000661C2">
        <w:rPr>
          <w:b/>
          <w:sz w:val="26"/>
          <w:szCs w:val="26"/>
        </w:rPr>
        <w:t>.</w:t>
      </w:r>
      <w:r w:rsidRPr="000661C2">
        <w:rPr>
          <w:sz w:val="26"/>
          <w:szCs w:val="26"/>
        </w:rPr>
        <w:t xml:space="preserve"> </w:t>
      </w:r>
      <w:r w:rsidRPr="000661C2">
        <w:rPr>
          <w:b/>
          <w:sz w:val="26"/>
          <w:szCs w:val="26"/>
        </w:rPr>
        <w:t xml:space="preserve">Вопросы для рассмотрения на заседаниях Президиума </w:t>
      </w:r>
    </w:p>
    <w:p w:rsidR="00514EA0" w:rsidRPr="000661C2" w:rsidRDefault="009027F0" w:rsidP="0063189A">
      <w:pPr>
        <w:jc w:val="center"/>
        <w:rPr>
          <w:b/>
          <w:sz w:val="26"/>
          <w:szCs w:val="26"/>
        </w:rPr>
      </w:pPr>
      <w:r w:rsidRPr="000661C2">
        <w:rPr>
          <w:b/>
          <w:sz w:val="26"/>
          <w:szCs w:val="26"/>
        </w:rPr>
        <w:t>Государственного Совета Удмуртской Республики</w:t>
      </w:r>
    </w:p>
    <w:p w:rsidR="00092A24" w:rsidRPr="000661C2" w:rsidRDefault="00092A24" w:rsidP="0063189A">
      <w:pPr>
        <w:jc w:val="center"/>
        <w:rPr>
          <w:b/>
          <w:sz w:val="26"/>
          <w:szCs w:val="26"/>
        </w:rPr>
      </w:pPr>
    </w:p>
    <w:p w:rsidR="004C3832" w:rsidRPr="00B51E87" w:rsidRDefault="004C3832" w:rsidP="0063189A">
      <w:pPr>
        <w:jc w:val="center"/>
        <w:rPr>
          <w:b/>
          <w:color w:val="FF0000"/>
          <w:sz w:val="18"/>
          <w:szCs w:val="18"/>
        </w:rPr>
      </w:pPr>
    </w:p>
    <w:tbl>
      <w:tblPr>
        <w:tblW w:w="4893" w:type="pct"/>
        <w:tblInd w:w="392" w:type="dxa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205"/>
        <w:gridCol w:w="2027"/>
        <w:gridCol w:w="3784"/>
      </w:tblGrid>
      <w:tr w:rsidR="000661C2" w:rsidRPr="000661C2" w:rsidTr="002E582B">
        <w:tc>
          <w:tcPr>
            <w:tcW w:w="29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1C2" w:rsidRPr="000661C2" w:rsidRDefault="000661C2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1C2" w:rsidRPr="000661C2" w:rsidRDefault="002C56F5" w:rsidP="00E4378E">
            <w:pPr>
              <w:ind w:hanging="4"/>
              <w:jc w:val="both"/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О перечне вопросов Государственного Совета Удмуртской Республики к отчёту о результатах деятельности Правительс</w:t>
            </w:r>
            <w:r>
              <w:rPr>
                <w:sz w:val="26"/>
                <w:szCs w:val="26"/>
              </w:rPr>
              <w:t>тва Удмуртской Республики в 2016</w:t>
            </w:r>
            <w:r w:rsidRPr="002C56F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68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1C2" w:rsidRPr="000661C2" w:rsidRDefault="002C56F5" w:rsidP="006A3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271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1C2" w:rsidRPr="000661C2" w:rsidRDefault="002C56F5" w:rsidP="006A3691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7A40AC" w:rsidRPr="000661C2" w:rsidTr="002E582B"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0661C2" w:rsidRDefault="007A40AC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E137FD" w:rsidRDefault="007A40AC" w:rsidP="007A40AC">
            <w:pPr>
              <w:ind w:hanging="4"/>
              <w:jc w:val="both"/>
              <w:rPr>
                <w:sz w:val="26"/>
                <w:szCs w:val="26"/>
              </w:rPr>
            </w:pPr>
            <w:r w:rsidRPr="007A40AC">
              <w:rPr>
                <w:sz w:val="26"/>
                <w:szCs w:val="26"/>
              </w:rPr>
              <w:t>О проведении «правит</w:t>
            </w:r>
            <w:r>
              <w:rPr>
                <w:sz w:val="26"/>
                <w:szCs w:val="26"/>
              </w:rPr>
              <w:t xml:space="preserve">ельственного часа» на заседании двадцать девятой сессии </w:t>
            </w:r>
            <w:r w:rsidRPr="007A40AC">
              <w:rPr>
                <w:sz w:val="26"/>
                <w:szCs w:val="26"/>
              </w:rPr>
              <w:t xml:space="preserve"> Государственного Совета Удмуртской Республики пятого созыва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E137FD" w:rsidRDefault="007A40AC" w:rsidP="007A4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E137FD" w:rsidRDefault="007A40AC" w:rsidP="007A40AC">
            <w:pPr>
              <w:rPr>
                <w:sz w:val="26"/>
                <w:szCs w:val="26"/>
              </w:rPr>
            </w:pPr>
            <w:r w:rsidRPr="00E137FD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2C56F5" w:rsidRPr="000661C2" w:rsidTr="002E582B"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0661C2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0661C2" w:rsidRDefault="002C56F5" w:rsidP="007A40AC">
            <w:pPr>
              <w:ind w:hanging="4"/>
              <w:jc w:val="both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0661C2">
              <w:rPr>
                <w:sz w:val="26"/>
                <w:szCs w:val="26"/>
                <w:lang w:eastAsia="en-US"/>
              </w:rPr>
              <w:t>отчёте</w:t>
            </w:r>
            <w:proofErr w:type="gramEnd"/>
            <w:r w:rsidRPr="000661C2">
              <w:rPr>
                <w:sz w:val="26"/>
                <w:szCs w:val="26"/>
                <w:lang w:eastAsia="en-US"/>
              </w:rPr>
              <w:t xml:space="preserve"> о работе Государственного Совета Удмуртской Республики по реализации соглашений о межпарламентском сотрудничестве в 2016 году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0661C2" w:rsidRDefault="002C56F5" w:rsidP="002C56F5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февраль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5" w:rsidRPr="000661C2" w:rsidRDefault="002C56F5" w:rsidP="002C56F5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2C56F5" w:rsidRPr="000661C2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0661C2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0661C2" w:rsidRDefault="002C56F5" w:rsidP="007A40AC">
            <w:pPr>
              <w:ind w:hanging="4"/>
              <w:jc w:val="both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  <w:lang w:eastAsia="en-US"/>
              </w:rPr>
              <w:t>О плане мероприятий по реализации соглашений о межпарламентском сотрудничестве Государственного Совета Удмуртской Республики на 2017 год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0661C2" w:rsidRDefault="002C56F5" w:rsidP="000924C4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февраль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0661C2" w:rsidRDefault="002C56F5" w:rsidP="00E453FB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2C56F5" w:rsidRPr="00B51E87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3D3648">
            <w:pPr>
              <w:ind w:hanging="4"/>
              <w:jc w:val="both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О плане законотворческой работы Государственного Совета Удмуртской Республики на 2017 год»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0661C2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Default="002C56F5" w:rsidP="0060729E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  <w:p w:rsidR="007A40AC" w:rsidRPr="00B51E87" w:rsidRDefault="007A40AC" w:rsidP="0060729E">
            <w:pPr>
              <w:rPr>
                <w:sz w:val="26"/>
                <w:szCs w:val="26"/>
              </w:rPr>
            </w:pPr>
          </w:p>
        </w:tc>
      </w:tr>
      <w:tr w:rsidR="002C56F5" w:rsidRPr="00B51E87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B51E87">
            <w:pPr>
              <w:ind w:hanging="4"/>
              <w:jc w:val="both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О реализации Закона Удмуртской Республики «О мерах по социальной поддержке многодетных семей»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0924C4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февраль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B51E87" w:rsidRDefault="002C56F5" w:rsidP="00B51E87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2C56F5" w:rsidRPr="00227D74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227D74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227D74" w:rsidRDefault="002C56F5" w:rsidP="00227D74">
            <w:pPr>
              <w:ind w:hanging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</w:t>
            </w:r>
            <w:r w:rsidRPr="00227D74">
              <w:rPr>
                <w:sz w:val="26"/>
                <w:szCs w:val="26"/>
              </w:rPr>
              <w:t>тог</w:t>
            </w:r>
            <w:r>
              <w:rPr>
                <w:sz w:val="26"/>
                <w:szCs w:val="26"/>
              </w:rPr>
              <w:t>ах</w:t>
            </w:r>
            <w:r w:rsidRPr="00227D74">
              <w:rPr>
                <w:sz w:val="26"/>
                <w:szCs w:val="26"/>
              </w:rPr>
              <w:t xml:space="preserve"> р</w:t>
            </w:r>
            <w:r w:rsidR="0099603B">
              <w:rPr>
                <w:sz w:val="26"/>
                <w:szCs w:val="26"/>
              </w:rPr>
              <w:t xml:space="preserve">аботы Инспекции </w:t>
            </w:r>
            <w:proofErr w:type="spellStart"/>
            <w:r w:rsidR="0099603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остехнадзора</w:t>
            </w:r>
            <w:proofErr w:type="spellEnd"/>
            <w:r>
              <w:rPr>
                <w:sz w:val="26"/>
                <w:szCs w:val="26"/>
              </w:rPr>
              <w:t xml:space="preserve"> Удмуртской Республики </w:t>
            </w:r>
            <w:r w:rsidRPr="00227D74">
              <w:rPr>
                <w:sz w:val="26"/>
                <w:szCs w:val="26"/>
              </w:rPr>
              <w:t xml:space="preserve"> за 2016 </w:t>
            </w:r>
            <w:r>
              <w:rPr>
                <w:sz w:val="26"/>
                <w:szCs w:val="26"/>
              </w:rPr>
              <w:t>год и планах работы на 2017 год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227D74" w:rsidRDefault="002C56F5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F12F7D" w:rsidRDefault="002C56F5" w:rsidP="00092A24">
            <w:pPr>
              <w:rPr>
                <w:sz w:val="26"/>
                <w:szCs w:val="26"/>
              </w:rPr>
            </w:pPr>
            <w:r w:rsidRPr="00F12F7D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2C56F5" w:rsidRPr="00E137FD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E137FD" w:rsidRDefault="002C56F5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F12F7D" w:rsidRDefault="00E137FD" w:rsidP="003D3648">
            <w:pPr>
              <w:ind w:hanging="4"/>
              <w:jc w:val="both"/>
              <w:rPr>
                <w:sz w:val="26"/>
                <w:szCs w:val="26"/>
              </w:rPr>
            </w:pPr>
            <w:proofErr w:type="gramStart"/>
            <w:r w:rsidRPr="00F12F7D">
              <w:rPr>
                <w:sz w:val="26"/>
                <w:szCs w:val="26"/>
              </w:rPr>
              <w:t>О передаче Министерством социальной, семейной и демографической политики Удмуртской Республики полномочий  Российской Федерации по предоставлению технических средств реабилитации отдельным категориям граждан, а также по оказанию государственной социальной помощи в виде социальных услуг по предос</w:t>
            </w:r>
            <w:r w:rsidR="0089702C" w:rsidRPr="00F12F7D">
              <w:rPr>
                <w:sz w:val="26"/>
                <w:szCs w:val="26"/>
              </w:rPr>
              <w:t>тавлению путё</w:t>
            </w:r>
            <w:r w:rsidRPr="00F12F7D">
              <w:rPr>
                <w:sz w:val="26"/>
                <w:szCs w:val="26"/>
              </w:rPr>
              <w:t>вок</w:t>
            </w:r>
            <w:r w:rsidR="0089702C" w:rsidRPr="00F12F7D">
              <w:rPr>
                <w:sz w:val="26"/>
                <w:szCs w:val="26"/>
              </w:rPr>
              <w:t xml:space="preserve"> на санаторно-курортное лечение</w:t>
            </w:r>
            <w:r w:rsidRPr="00F12F7D">
              <w:rPr>
                <w:sz w:val="26"/>
                <w:szCs w:val="26"/>
              </w:rPr>
              <w:t xml:space="preserve"> и бесплатного проезда на междугородном транспорте к месту лечения и обратн</w:t>
            </w:r>
            <w:r w:rsidR="0089702C" w:rsidRPr="00F12F7D">
              <w:rPr>
                <w:sz w:val="26"/>
                <w:szCs w:val="26"/>
              </w:rPr>
              <w:t>о  Государственному учреждению –</w:t>
            </w:r>
            <w:r w:rsidRPr="00F12F7D">
              <w:rPr>
                <w:sz w:val="26"/>
                <w:szCs w:val="26"/>
              </w:rPr>
              <w:t xml:space="preserve"> региональному отделению Фонда социального страхования Российской Федерации по Удмуртской</w:t>
            </w:r>
            <w:proofErr w:type="gramEnd"/>
            <w:r w:rsidRPr="00F12F7D">
              <w:rPr>
                <w:sz w:val="26"/>
                <w:szCs w:val="26"/>
              </w:rPr>
              <w:t xml:space="preserve"> Республике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E137FD" w:rsidRDefault="00E137FD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2C56F5" w:rsidRPr="00E137FD" w:rsidRDefault="002C56F5" w:rsidP="0060729E">
            <w:pPr>
              <w:rPr>
                <w:sz w:val="26"/>
                <w:szCs w:val="26"/>
              </w:rPr>
            </w:pPr>
            <w:r w:rsidRPr="00E137FD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7A40AC" w:rsidRPr="00E137FD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E137FD" w:rsidRDefault="007A40AC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E137FD" w:rsidRDefault="007A40AC" w:rsidP="003D3648">
            <w:pPr>
              <w:ind w:hanging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закона Удмуртской Республики </w:t>
            </w:r>
            <w:r w:rsidRPr="00335ACC">
              <w:rPr>
                <w:sz w:val="26"/>
                <w:szCs w:val="26"/>
              </w:rPr>
              <w:t xml:space="preserve"> «Об организации проведения капитального ремонта общего имущества в многоквартирных домах»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Default="007A40AC" w:rsidP="00092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E137FD" w:rsidRDefault="007A40AC" w:rsidP="0060729E">
            <w:pPr>
              <w:rPr>
                <w:sz w:val="26"/>
                <w:szCs w:val="26"/>
              </w:rPr>
            </w:pPr>
            <w:r w:rsidRPr="00335ACC">
              <w:rPr>
                <w:sz w:val="26"/>
                <w:szCs w:val="26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7A40AC" w:rsidRPr="00227D74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227D74" w:rsidRDefault="007A40AC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227D74" w:rsidRDefault="007A40AC" w:rsidP="00227D74">
            <w:pPr>
              <w:ind w:hanging="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отчё</w:t>
            </w:r>
            <w:r w:rsidRPr="00227D74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227D74">
              <w:rPr>
                <w:sz w:val="26"/>
                <w:szCs w:val="26"/>
                <w:lang w:eastAsia="en-US"/>
              </w:rPr>
              <w:t xml:space="preserve"> о реализации государственной программы Удмуртской Республики «Управление госу</w:t>
            </w:r>
            <w:r w:rsidR="0089702C">
              <w:rPr>
                <w:sz w:val="26"/>
                <w:szCs w:val="26"/>
                <w:lang w:eastAsia="en-US"/>
              </w:rPr>
              <w:t>дарственным имуществом» на 2013–2020 годы в</w:t>
            </w:r>
            <w:r w:rsidRPr="00227D74">
              <w:rPr>
                <w:sz w:val="26"/>
                <w:szCs w:val="26"/>
                <w:lang w:eastAsia="en-US"/>
              </w:rPr>
              <w:t xml:space="preserve"> 2016 год</w:t>
            </w:r>
            <w:r w:rsidR="0089702C">
              <w:rPr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227D74" w:rsidRDefault="007A40AC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89702C" w:rsidRDefault="007A40AC" w:rsidP="00152466">
            <w:pPr>
              <w:rPr>
                <w:spacing w:val="-8"/>
                <w:sz w:val="26"/>
                <w:szCs w:val="26"/>
              </w:rPr>
            </w:pPr>
            <w:r w:rsidRPr="0089702C">
              <w:rPr>
                <w:spacing w:val="-8"/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7A40AC" w:rsidRPr="000661C2" w:rsidTr="00E86737"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0661C2" w:rsidRDefault="007A40AC" w:rsidP="00FA7273">
            <w:pPr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  <w:bottom w:val="single" w:sz="4" w:space="0" w:color="000000"/>
            </w:tcBorders>
          </w:tcPr>
          <w:p w:rsidR="0089702C" w:rsidRPr="0089702C" w:rsidRDefault="007A40AC" w:rsidP="00F3230E">
            <w:pPr>
              <w:ind w:hanging="4"/>
              <w:jc w:val="both"/>
              <w:rPr>
                <w:spacing w:val="-6"/>
                <w:sz w:val="26"/>
                <w:szCs w:val="26"/>
              </w:rPr>
            </w:pPr>
            <w:r w:rsidRPr="0089702C">
              <w:rPr>
                <w:spacing w:val="-6"/>
                <w:sz w:val="26"/>
                <w:szCs w:val="26"/>
                <w:lang w:eastAsia="en-US"/>
              </w:rPr>
              <w:t>О результатах мониторинга Закона Удмуртской Республики «О налоге на имущество организаций в Удмуртской Республике», Закона Удмуртской Республики «</w:t>
            </w:r>
            <w:r w:rsidRPr="0089702C">
              <w:rPr>
                <w:spacing w:val="-6"/>
                <w:sz w:val="26"/>
                <w:szCs w:val="26"/>
              </w:rPr>
              <w:t xml:space="preserve">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  </w:t>
            </w:r>
            <w:r w:rsidRPr="0089702C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0661C2" w:rsidRDefault="007A40AC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</w:tcPr>
          <w:p w:rsidR="007A40AC" w:rsidRPr="000661C2" w:rsidRDefault="007A40AC" w:rsidP="004B06EE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7A40AC" w:rsidRPr="00227D74" w:rsidTr="006D57DD">
        <w:tc>
          <w:tcPr>
            <w:tcW w:w="292" w:type="pct"/>
            <w:tcBorders>
              <w:bottom w:val="single" w:sz="4" w:space="0" w:color="auto"/>
            </w:tcBorders>
          </w:tcPr>
          <w:p w:rsidR="007A40AC" w:rsidRPr="00227D74" w:rsidRDefault="007A40AC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bottom w:val="single" w:sz="4" w:space="0" w:color="auto"/>
            </w:tcBorders>
          </w:tcPr>
          <w:p w:rsidR="007A40AC" w:rsidRPr="00227D74" w:rsidRDefault="007A40AC" w:rsidP="00F3230E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О созыве очередной сессии Государственного Совета Удмуртской Республики пятого созыва 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A40AC" w:rsidRPr="00227D74" w:rsidRDefault="007A40AC" w:rsidP="00523EBD">
            <w:pPr>
              <w:jc w:val="center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:rsidR="007A40AC" w:rsidRPr="00227D74" w:rsidRDefault="007A40AC" w:rsidP="00523EBD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Организационное управление </w:t>
            </w:r>
          </w:p>
        </w:tc>
      </w:tr>
      <w:tr w:rsidR="007A40AC" w:rsidRPr="00227D74" w:rsidTr="006D57DD">
        <w:tc>
          <w:tcPr>
            <w:tcW w:w="292" w:type="pct"/>
            <w:tcBorders>
              <w:top w:val="single" w:sz="4" w:space="0" w:color="auto"/>
              <w:bottom w:val="single" w:sz="4" w:space="0" w:color="000000"/>
            </w:tcBorders>
          </w:tcPr>
          <w:p w:rsidR="007A40AC" w:rsidRPr="00227D74" w:rsidRDefault="007A40AC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auto"/>
              <w:bottom w:val="single" w:sz="4" w:space="0" w:color="000000"/>
            </w:tcBorders>
          </w:tcPr>
          <w:p w:rsidR="007A40AC" w:rsidRPr="00227D74" w:rsidRDefault="007A40AC" w:rsidP="00A57CCC">
            <w:pPr>
              <w:jc w:val="both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О проекте </w:t>
            </w:r>
            <w:proofErr w:type="gramStart"/>
            <w:r w:rsidRPr="00227D74">
              <w:rPr>
                <w:sz w:val="26"/>
                <w:szCs w:val="26"/>
              </w:rPr>
              <w:t>повестки дня очередной сессии Государственного Совета Удмуртской Республики пятого созыва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000000"/>
            </w:tcBorders>
          </w:tcPr>
          <w:p w:rsidR="007A40AC" w:rsidRPr="00227D74" w:rsidRDefault="007A40AC" w:rsidP="002F3C71">
            <w:pPr>
              <w:jc w:val="center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000000"/>
            </w:tcBorders>
          </w:tcPr>
          <w:p w:rsidR="007A40AC" w:rsidRPr="00227D74" w:rsidRDefault="007A40AC" w:rsidP="00523EBD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Организационное управление </w:t>
            </w:r>
          </w:p>
        </w:tc>
      </w:tr>
      <w:tr w:rsidR="007A40AC" w:rsidRPr="00227D74" w:rsidTr="006D57DD">
        <w:tc>
          <w:tcPr>
            <w:tcW w:w="292" w:type="pct"/>
            <w:tcBorders>
              <w:top w:val="single" w:sz="4" w:space="0" w:color="000000"/>
            </w:tcBorders>
          </w:tcPr>
          <w:p w:rsidR="007A40AC" w:rsidRPr="00227D74" w:rsidRDefault="007A40AC" w:rsidP="00FA727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  <w:tab w:val="left" w:pos="417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56" w:type="pct"/>
            <w:tcBorders>
              <w:top w:val="single" w:sz="4" w:space="0" w:color="000000"/>
            </w:tcBorders>
          </w:tcPr>
          <w:p w:rsidR="007A40AC" w:rsidRPr="00227D74" w:rsidRDefault="007A40AC" w:rsidP="00A57CCC">
            <w:pPr>
              <w:jc w:val="both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>О награждении Почётной грамотой Государственного Совета Удмуртской Республики</w:t>
            </w:r>
          </w:p>
          <w:p w:rsidR="007A40AC" w:rsidRPr="00227D74" w:rsidRDefault="007A40AC" w:rsidP="004C7329">
            <w:pPr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</w:tcBorders>
          </w:tcPr>
          <w:p w:rsidR="007A40AC" w:rsidRPr="00227D74" w:rsidRDefault="007A40AC" w:rsidP="00AA299B">
            <w:pPr>
              <w:jc w:val="center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в течение квартала    </w:t>
            </w:r>
          </w:p>
        </w:tc>
        <w:tc>
          <w:tcPr>
            <w:tcW w:w="1271" w:type="pct"/>
            <w:tcBorders>
              <w:top w:val="single" w:sz="4" w:space="0" w:color="000000"/>
            </w:tcBorders>
          </w:tcPr>
          <w:p w:rsidR="007A40AC" w:rsidRPr="00227D74" w:rsidRDefault="007A40AC" w:rsidP="006D689B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Управление государственной службы, кадровой работы и документационного обеспечения </w:t>
            </w:r>
          </w:p>
        </w:tc>
      </w:tr>
    </w:tbl>
    <w:p w:rsidR="009027F0" w:rsidRDefault="009027F0" w:rsidP="001566C7">
      <w:pPr>
        <w:pStyle w:val="a8"/>
        <w:spacing w:before="120" w:after="240"/>
        <w:ind w:left="1077"/>
        <w:contextualSpacing w:val="0"/>
        <w:jc w:val="center"/>
        <w:rPr>
          <w:b/>
          <w:sz w:val="26"/>
          <w:szCs w:val="26"/>
        </w:rPr>
      </w:pPr>
      <w:r w:rsidRPr="000661C2">
        <w:rPr>
          <w:b/>
          <w:sz w:val="26"/>
          <w:szCs w:val="26"/>
          <w:lang w:val="en-US"/>
        </w:rPr>
        <w:lastRenderedPageBreak/>
        <w:t>III</w:t>
      </w:r>
      <w:r w:rsidRPr="000661C2">
        <w:rPr>
          <w:b/>
          <w:sz w:val="26"/>
          <w:szCs w:val="26"/>
        </w:rPr>
        <w:t>. Вопросы для рассмотрения на заседаниях постоянных комиссий, депутатских фракций</w:t>
      </w:r>
    </w:p>
    <w:tbl>
      <w:tblPr>
        <w:tblW w:w="1488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1984"/>
        <w:gridCol w:w="3828"/>
      </w:tblGrid>
      <w:tr w:rsidR="00E71A93" w:rsidRPr="00B51E87" w:rsidTr="001A4BE2"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:rsidR="00E71A93" w:rsidRPr="00E71A93" w:rsidRDefault="00E71A9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bottom w:val="single" w:sz="6" w:space="0" w:color="auto"/>
            </w:tcBorders>
          </w:tcPr>
          <w:p w:rsidR="00E71A93" w:rsidRPr="00E71A93" w:rsidRDefault="00E71A93" w:rsidP="00E71A93">
            <w:pPr>
              <w:jc w:val="both"/>
              <w:rPr>
                <w:sz w:val="26"/>
                <w:szCs w:val="26"/>
              </w:rPr>
            </w:pPr>
            <w:r w:rsidRPr="00E71A93">
              <w:rPr>
                <w:bCs/>
                <w:sz w:val="26"/>
                <w:szCs w:val="26"/>
              </w:rPr>
              <w:t xml:space="preserve">О проекте закона Удмуртской Республики </w:t>
            </w:r>
            <w:r w:rsidRPr="00E71A93">
              <w:rPr>
                <w:sz w:val="26"/>
                <w:szCs w:val="26"/>
              </w:rPr>
              <w:t>«О внесении изменений  в Закон Удмуртской Республики «О градостроительной деятельности в Удмуртской Республике»</w:t>
            </w:r>
          </w:p>
          <w:p w:rsidR="00E71A93" w:rsidRPr="00E71A93" w:rsidRDefault="00E71A93" w:rsidP="003557DE">
            <w:pPr>
              <w:tabs>
                <w:tab w:val="left" w:pos="-42"/>
                <w:tab w:val="left" w:pos="175"/>
              </w:tabs>
              <w:autoSpaceDE w:val="0"/>
              <w:autoSpaceDN w:val="0"/>
              <w:adjustRightInd w:val="0"/>
              <w:ind w:firstLine="525"/>
              <w:contextualSpacing/>
              <w:jc w:val="both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E71A93" w:rsidRPr="00E71A93" w:rsidRDefault="00E71A93" w:rsidP="004B06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6" w:space="0" w:color="auto"/>
            </w:tcBorders>
          </w:tcPr>
          <w:p w:rsidR="00E71A93" w:rsidRPr="00E71A93" w:rsidRDefault="00E71A93" w:rsidP="0099603B">
            <w:pPr>
              <w:rPr>
                <w:sz w:val="26"/>
                <w:szCs w:val="26"/>
                <w:lang w:eastAsia="en-US"/>
              </w:rPr>
            </w:pPr>
            <w:r w:rsidRPr="00E71A93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E71A93" w:rsidRPr="00B51E87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E71A93">
            <w:pPr>
              <w:tabs>
                <w:tab w:val="left" w:pos="-42"/>
                <w:tab w:val="left" w:pos="175"/>
              </w:tabs>
              <w:autoSpaceDE w:val="0"/>
              <w:autoSpaceDN w:val="0"/>
              <w:adjustRightInd w:val="0"/>
              <w:ind w:left="-42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</w:t>
            </w:r>
            <w:r w:rsidRPr="00E71A93">
              <w:rPr>
                <w:bCs/>
                <w:sz w:val="26"/>
                <w:szCs w:val="26"/>
              </w:rPr>
              <w:t>роект</w:t>
            </w:r>
            <w:r>
              <w:rPr>
                <w:bCs/>
                <w:sz w:val="26"/>
                <w:szCs w:val="26"/>
              </w:rPr>
              <w:t>е</w:t>
            </w:r>
            <w:r w:rsidRPr="00E71A93">
              <w:rPr>
                <w:bCs/>
                <w:sz w:val="26"/>
                <w:szCs w:val="26"/>
              </w:rPr>
              <w:t xml:space="preserve"> закона Удмуртской Республики «Об утверждении перечня категорий граждан, имеющих право на приобретение жилья экономического класса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A32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E71A93">
            <w:pPr>
              <w:rPr>
                <w:sz w:val="26"/>
                <w:szCs w:val="26"/>
                <w:lang w:eastAsia="en-US"/>
              </w:rPr>
            </w:pPr>
            <w:r w:rsidRPr="00E71A93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E71A93" w:rsidRPr="00B51E87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Default="00E71A93" w:rsidP="00E71A93">
            <w:pPr>
              <w:tabs>
                <w:tab w:val="left" w:pos="1134"/>
              </w:tabs>
              <w:ind w:left="-108"/>
              <w:jc w:val="both"/>
              <w:outlineLvl w:val="0"/>
              <w:rPr>
                <w:rFonts w:eastAsia="Calibri" w:cs="Arial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 п</w:t>
            </w:r>
            <w:r w:rsidRPr="00E71A93">
              <w:rPr>
                <w:bCs/>
                <w:sz w:val="26"/>
                <w:szCs w:val="26"/>
              </w:rPr>
              <w:t>роект</w:t>
            </w:r>
            <w:r>
              <w:rPr>
                <w:bCs/>
                <w:sz w:val="26"/>
                <w:szCs w:val="26"/>
              </w:rPr>
              <w:t>е</w:t>
            </w:r>
            <w:r w:rsidRPr="00E71A93">
              <w:rPr>
                <w:bCs/>
                <w:sz w:val="26"/>
                <w:szCs w:val="26"/>
              </w:rPr>
              <w:t xml:space="preserve"> закона Удмуртской Республики</w:t>
            </w:r>
            <w:r>
              <w:rPr>
                <w:bCs/>
                <w:sz w:val="26"/>
                <w:szCs w:val="26"/>
              </w:rPr>
              <w:t xml:space="preserve"> «</w:t>
            </w:r>
            <w:r w:rsidR="0089702C">
              <w:rPr>
                <w:rFonts w:eastAsia="Calibri" w:cs="Arial"/>
                <w:bCs/>
                <w:sz w:val="26"/>
                <w:szCs w:val="26"/>
                <w:lang w:eastAsia="en-US"/>
              </w:rPr>
              <w:t>О внесении</w:t>
            </w:r>
            <w:r w:rsidRPr="00E71A93">
              <w:rPr>
                <w:rFonts w:eastAsia="Calibri" w:cs="Arial"/>
                <w:bCs/>
                <w:sz w:val="26"/>
                <w:szCs w:val="26"/>
                <w:lang w:eastAsia="en-US"/>
              </w:rPr>
              <w:t xml:space="preserve"> изменений в Закон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      </w:r>
          </w:p>
          <w:p w:rsidR="0099603B" w:rsidRPr="00E71A93" w:rsidRDefault="0099603B" w:rsidP="00E71A93">
            <w:pPr>
              <w:tabs>
                <w:tab w:val="left" w:pos="1134"/>
              </w:tabs>
              <w:ind w:left="-108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A32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A323B8">
            <w:pPr>
              <w:rPr>
                <w:sz w:val="26"/>
                <w:szCs w:val="26"/>
                <w:lang w:eastAsia="en-US"/>
              </w:rPr>
            </w:pPr>
            <w:r w:rsidRPr="00E71A93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E71A93" w:rsidRPr="00B51E87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3557DE" w:rsidP="003557DE">
            <w:pPr>
              <w:tabs>
                <w:tab w:val="left" w:pos="1134"/>
              </w:tabs>
              <w:contextualSpacing/>
              <w:jc w:val="both"/>
              <w:outlineLvl w:val="0"/>
              <w:rPr>
                <w:rFonts w:eastAsia="Calibri" w:cs="Arial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 п</w:t>
            </w:r>
            <w:r w:rsidR="00E71A93" w:rsidRPr="00E71A93">
              <w:rPr>
                <w:bCs/>
                <w:sz w:val="26"/>
                <w:szCs w:val="26"/>
              </w:rPr>
              <w:t>роект</w:t>
            </w:r>
            <w:r>
              <w:rPr>
                <w:bCs/>
                <w:sz w:val="26"/>
                <w:szCs w:val="26"/>
              </w:rPr>
              <w:t>е</w:t>
            </w:r>
            <w:r w:rsidR="00E71A93" w:rsidRPr="00E71A93">
              <w:rPr>
                <w:bCs/>
                <w:sz w:val="26"/>
                <w:szCs w:val="26"/>
              </w:rPr>
              <w:t xml:space="preserve"> закона Удмуртской Республики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9702C">
              <w:rPr>
                <w:rFonts w:eastAsia="Calibri" w:cs="Arial"/>
                <w:bCs/>
                <w:sz w:val="26"/>
                <w:szCs w:val="26"/>
                <w:lang w:eastAsia="en-US"/>
              </w:rPr>
              <w:t>«О внесении</w:t>
            </w:r>
            <w:r w:rsidR="00E71A93" w:rsidRPr="00E71A93">
              <w:rPr>
                <w:rFonts w:eastAsia="Calibri" w:cs="Arial"/>
                <w:bCs/>
                <w:sz w:val="26"/>
                <w:szCs w:val="26"/>
                <w:lang w:eastAsia="en-US"/>
              </w:rPr>
              <w:t xml:space="preserve">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  <w:p w:rsidR="00E71A93" w:rsidRPr="00E71A93" w:rsidRDefault="00E71A93" w:rsidP="003557DE">
            <w:pPr>
              <w:tabs>
                <w:tab w:val="left" w:pos="1134"/>
              </w:tabs>
              <w:ind w:firstLine="525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A32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E71A93" w:rsidRPr="00E71A93" w:rsidRDefault="00E71A93" w:rsidP="00A323B8">
            <w:pPr>
              <w:rPr>
                <w:sz w:val="26"/>
                <w:szCs w:val="26"/>
                <w:lang w:eastAsia="en-US"/>
              </w:rPr>
            </w:pPr>
            <w:r w:rsidRPr="00E71A93">
              <w:rPr>
                <w:sz w:val="26"/>
                <w:szCs w:val="26"/>
                <w:lang w:eastAsia="en-US"/>
              </w:rPr>
              <w:t>постоянная комиссия по экономической политике, промышленности  и инвестициям</w:t>
            </w:r>
          </w:p>
        </w:tc>
      </w:tr>
      <w:tr w:rsidR="00B51E87" w:rsidRPr="00E137FD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A323B8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E137FD" w:rsidP="00E137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E137FD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е</w:t>
            </w:r>
            <w:r w:rsidRPr="00E137FD">
              <w:rPr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порядке и условиях осуществления в Удмуртской Республике ведомственного </w:t>
            </w:r>
            <w:proofErr w:type="gramStart"/>
            <w:r w:rsidRPr="00E137FD">
              <w:rPr>
                <w:sz w:val="26"/>
                <w:szCs w:val="26"/>
              </w:rPr>
              <w:t>контроля за</w:t>
            </w:r>
            <w:proofErr w:type="gramEnd"/>
            <w:r w:rsidRPr="00E137FD">
              <w:rPr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E137FD" w:rsidP="00C26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A323B8" w:rsidP="00B44D6D">
            <w:pPr>
              <w:rPr>
                <w:sz w:val="26"/>
                <w:szCs w:val="26"/>
              </w:rPr>
            </w:pPr>
            <w:r w:rsidRPr="00E137FD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B51E87" w:rsidRPr="00E137FD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A323B8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A323B8" w:rsidP="00E137FD">
            <w:pPr>
              <w:jc w:val="both"/>
              <w:rPr>
                <w:sz w:val="26"/>
                <w:szCs w:val="26"/>
              </w:rPr>
            </w:pPr>
            <w:r w:rsidRPr="00E137FD">
              <w:rPr>
                <w:sz w:val="26"/>
                <w:szCs w:val="26"/>
              </w:rPr>
              <w:t xml:space="preserve">О проекте закона Удмуртской Республики </w:t>
            </w:r>
            <w:r w:rsidR="00E137FD" w:rsidRPr="00E137FD">
              <w:rPr>
                <w:sz w:val="26"/>
                <w:szCs w:val="26"/>
              </w:rPr>
              <w:t>«О внесении изменений в отдельные законы Удмуртской Республики»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E137FD" w:rsidP="00C26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E137FD" w:rsidRDefault="00A323B8" w:rsidP="00A91433">
            <w:pPr>
              <w:rPr>
                <w:sz w:val="26"/>
                <w:szCs w:val="26"/>
              </w:rPr>
            </w:pPr>
            <w:r w:rsidRPr="00E137FD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B51E87" w:rsidRPr="00B51E87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A323B8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B51E87" w:rsidP="00B51E87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B51E87">
              <w:rPr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B51E87">
              <w:rPr>
                <w:bCs/>
                <w:sz w:val="26"/>
                <w:szCs w:val="26"/>
              </w:rPr>
              <w:t>проекта плана законотворческой работы Государственного Совета Удмуртской Республики</w:t>
            </w:r>
            <w:proofErr w:type="gramEnd"/>
            <w:r w:rsidRPr="00B51E87">
              <w:rPr>
                <w:bCs/>
                <w:sz w:val="26"/>
                <w:szCs w:val="26"/>
              </w:rPr>
              <w:t xml:space="preserve"> на 2017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811D9E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A323B8" w:rsidP="00B44D6D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B51E87" w:rsidRPr="00B51E87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A323B8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B51E87" w:rsidP="00B51E87">
            <w:pPr>
              <w:jc w:val="both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О реализации Закона Удмуртской Республики «О мерах по социальной поддержке многодетных семей»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811D9E" w:rsidP="00607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A323B8" w:rsidRPr="00B51E87" w:rsidRDefault="00A323B8" w:rsidP="0060729E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250F83" w:rsidRPr="00250F83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250F83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изменения в Закон Удмуртской Республики «</w:t>
            </w:r>
            <w:r w:rsidRPr="00250F83">
              <w:rPr>
                <w:bCs/>
                <w:iCs/>
                <w:sz w:val="26"/>
                <w:szCs w:val="26"/>
              </w:rPr>
              <w:t>О полномочиях органов государственной власти Удмуртской Республики по взаимодействию с Ассоциацией развития и поддержки местного самоуправления «Совет муниципальных образований Удмуртской Республики</w:t>
            </w:r>
            <w:r w:rsidRPr="00250F8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9D78EE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  <w:p w:rsidR="00250F83" w:rsidRPr="00250F83" w:rsidRDefault="00250F83" w:rsidP="009D78EE">
            <w:pPr>
              <w:rPr>
                <w:sz w:val="26"/>
                <w:szCs w:val="26"/>
              </w:rPr>
            </w:pPr>
          </w:p>
        </w:tc>
      </w:tr>
      <w:tr w:rsidR="00250F83" w:rsidRPr="00250F83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99603B" w:rsidRPr="00250F83" w:rsidRDefault="00250F83" w:rsidP="00F3230E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изменений в Закон</w:t>
            </w:r>
            <w:r w:rsidRPr="00250F83">
              <w:rPr>
                <w:bCs/>
                <w:iCs/>
                <w:sz w:val="26"/>
                <w:szCs w:val="26"/>
              </w:rPr>
              <w:t xml:space="preserve"> Удмуртской Республики «</w:t>
            </w:r>
            <w:r w:rsidRPr="00250F83">
              <w:rPr>
                <w:sz w:val="26"/>
                <w:szCs w:val="26"/>
              </w:rPr>
              <w:t>О взаимодействии органов государственной власти Удмуртской Республики с негосударственными некоммерческими организациями»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9D78EE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250F83" w:rsidRPr="00250F83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250F83">
            <w:pPr>
              <w:jc w:val="both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выборах Главы Удмуртской Республики»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250F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250F83" w:rsidRPr="00250F83" w:rsidRDefault="00250F83" w:rsidP="005F4C64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6754F8" w:rsidRPr="00227D74" w:rsidTr="00C73668"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6754F8" w:rsidRPr="00227D74" w:rsidRDefault="006754F8" w:rsidP="00371CE1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6" w:space="0" w:color="auto"/>
            </w:tcBorders>
          </w:tcPr>
          <w:p w:rsidR="006754F8" w:rsidRPr="00A770F7" w:rsidRDefault="006754F8" w:rsidP="006754F8">
            <w:pPr>
              <w:tabs>
                <w:tab w:val="left" w:pos="1635"/>
              </w:tabs>
              <w:jc w:val="both"/>
              <w:rPr>
                <w:sz w:val="26"/>
                <w:szCs w:val="26"/>
              </w:rPr>
            </w:pPr>
            <w:r w:rsidRPr="00FD6C4C">
              <w:rPr>
                <w:sz w:val="26"/>
                <w:szCs w:val="26"/>
              </w:rPr>
              <w:t>О проекте закона Удмуртской Республики «</w:t>
            </w:r>
            <w:r w:rsidRPr="00FD6C4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 определении перечня муниципальных образований Удмуртской Республики, на территориях которых могут быть предоставлены земельные участки, находящиеся в государственной или муниципальной собственности,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деятельности»</w:t>
            </w:r>
            <w:r w:rsidRPr="00FD6C4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6754F8" w:rsidRPr="00227D74" w:rsidRDefault="006754F8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– март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</w:tcPr>
          <w:p w:rsidR="006754F8" w:rsidRPr="00227D74" w:rsidRDefault="006754F8" w:rsidP="00DC1C4C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постоянная комиссия по агропромышленному комплексу, земельным отношениям, природопользованию и охране окружающей среды </w:t>
            </w:r>
          </w:p>
        </w:tc>
      </w:tr>
      <w:tr w:rsidR="006754F8" w:rsidRPr="00227D74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6754F8" w:rsidRPr="00227D74" w:rsidRDefault="006754F8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6754F8" w:rsidRPr="00FD6C4C" w:rsidRDefault="006754F8" w:rsidP="006754F8">
            <w:pPr>
              <w:tabs>
                <w:tab w:val="left" w:pos="7185"/>
              </w:tabs>
              <w:jc w:val="both"/>
              <w:rPr>
                <w:b/>
                <w:bCs/>
                <w:sz w:val="26"/>
                <w:szCs w:val="26"/>
              </w:rPr>
            </w:pPr>
            <w:r w:rsidRPr="00FD6C4C">
              <w:rPr>
                <w:sz w:val="26"/>
                <w:szCs w:val="26"/>
              </w:rPr>
              <w:t>О проекте закона Удмуртской Республики «</w:t>
            </w:r>
            <w:r w:rsidRPr="00FD6C4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 установлении специальностей и муниципальных образований, на территориях которых гражданам, работающим по основному месту работы, предоставляются в безвозмездное пользование земельные участки, находящиеся в государственной и муниципальной собственности»</w:t>
            </w:r>
            <w:r w:rsidRPr="00FD6C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6754F8" w:rsidRPr="00227D74" w:rsidRDefault="006754F8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</w:t>
            </w:r>
          </w:p>
        </w:tc>
        <w:tc>
          <w:tcPr>
            <w:tcW w:w="3828" w:type="dxa"/>
          </w:tcPr>
          <w:p w:rsidR="006754F8" w:rsidRPr="00F3230E" w:rsidRDefault="006754F8" w:rsidP="001A1966">
            <w:pPr>
              <w:rPr>
                <w:spacing w:val="-16"/>
                <w:sz w:val="26"/>
                <w:szCs w:val="26"/>
              </w:rPr>
            </w:pPr>
            <w:r w:rsidRPr="00F3230E">
              <w:rPr>
                <w:spacing w:val="-16"/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250F83" w:rsidRPr="00227D74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250F83" w:rsidRPr="00227D74" w:rsidRDefault="00250F83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250F83" w:rsidRPr="00227D74" w:rsidRDefault="00250F83" w:rsidP="005B05C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>О проекте закона Удмуртской Республики «О внесении изменения в статью 1 Закона Удмуртской Республики «Об ограничении розничной продажи алкогольной продукции на территории Удмуртской</w:t>
            </w:r>
            <w:r>
              <w:rPr>
                <w:sz w:val="26"/>
                <w:szCs w:val="26"/>
              </w:rPr>
              <w:t xml:space="preserve"> Республики»</w:t>
            </w:r>
          </w:p>
        </w:tc>
        <w:tc>
          <w:tcPr>
            <w:tcW w:w="1984" w:type="dxa"/>
          </w:tcPr>
          <w:p w:rsidR="00250F83" w:rsidRDefault="00250F83" w:rsidP="00D23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</w:t>
            </w:r>
          </w:p>
        </w:tc>
        <w:tc>
          <w:tcPr>
            <w:tcW w:w="3828" w:type="dxa"/>
          </w:tcPr>
          <w:p w:rsidR="00250F83" w:rsidRPr="00227D74" w:rsidRDefault="00250F83" w:rsidP="00227D74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 xml:space="preserve">постоянная комиссия по агропромышленному комплексу, земельным отношениям, </w:t>
            </w:r>
            <w:r w:rsidRPr="00227D74">
              <w:rPr>
                <w:sz w:val="26"/>
                <w:szCs w:val="26"/>
              </w:rPr>
              <w:lastRenderedPageBreak/>
              <w:t>природопользованию и охране окружающей среды</w:t>
            </w:r>
          </w:p>
        </w:tc>
      </w:tr>
      <w:tr w:rsidR="00250F83" w:rsidRPr="00811D9E" w:rsidTr="00D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850" w:type="dxa"/>
          </w:tcPr>
          <w:p w:rsidR="00250F83" w:rsidRPr="00811D9E" w:rsidRDefault="00250F83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811D9E" w:rsidRDefault="00811D9E" w:rsidP="00811D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</w:t>
            </w:r>
            <w:proofErr w:type="gramStart"/>
            <w:r>
              <w:rPr>
                <w:sz w:val="26"/>
                <w:szCs w:val="26"/>
                <w:lang w:eastAsia="en-US"/>
              </w:rPr>
              <w:t>отчё</w:t>
            </w:r>
            <w:r w:rsidRPr="00811D9E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работе постоянной комиссии за 2016 год и планах на 2017 год</w:t>
            </w:r>
          </w:p>
          <w:p w:rsidR="00250F83" w:rsidRPr="00811D9E" w:rsidRDefault="00250F83" w:rsidP="00811D9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250F83" w:rsidRPr="00811D9E" w:rsidRDefault="00811D9E" w:rsidP="00D231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828" w:type="dxa"/>
          </w:tcPr>
          <w:p w:rsidR="00250F83" w:rsidRPr="00811D9E" w:rsidRDefault="00250F83" w:rsidP="00CF6D90">
            <w:pPr>
              <w:rPr>
                <w:sz w:val="26"/>
                <w:szCs w:val="26"/>
              </w:rPr>
            </w:pPr>
            <w:r w:rsidRPr="00811D9E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811D9E" w:rsidRPr="00811D9E" w:rsidTr="00D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850" w:type="dxa"/>
          </w:tcPr>
          <w:p w:rsidR="00811D9E" w:rsidRPr="00811D9E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811D9E" w:rsidRDefault="00811D9E" w:rsidP="00811D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проекте з</w:t>
            </w:r>
            <w:r w:rsidRPr="00811D9E">
              <w:rPr>
                <w:sz w:val="26"/>
                <w:szCs w:val="26"/>
                <w:lang w:eastAsia="en-US"/>
              </w:rPr>
              <w:t>акон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11D9E">
              <w:rPr>
                <w:sz w:val="26"/>
                <w:szCs w:val="26"/>
                <w:lang w:eastAsia="en-US"/>
              </w:rPr>
              <w:t xml:space="preserve"> Удмуртской Республики «О внесении изменений в Закон Удмуртской Республики «О реализации </w:t>
            </w:r>
            <w:r>
              <w:rPr>
                <w:sz w:val="26"/>
                <w:szCs w:val="26"/>
                <w:lang w:eastAsia="en-US"/>
              </w:rPr>
              <w:t>полномочий в сфере образования»</w:t>
            </w:r>
          </w:p>
        </w:tc>
        <w:tc>
          <w:tcPr>
            <w:tcW w:w="1984" w:type="dxa"/>
          </w:tcPr>
          <w:p w:rsidR="00811D9E" w:rsidRPr="00811D9E" w:rsidRDefault="00811D9E" w:rsidP="00811D9E">
            <w:pPr>
              <w:jc w:val="center"/>
              <w:rPr>
                <w:sz w:val="26"/>
                <w:szCs w:val="26"/>
                <w:lang w:eastAsia="en-US"/>
              </w:rPr>
            </w:pPr>
            <w:r w:rsidRPr="00B51E8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811D9E" w:rsidRDefault="00811D9E" w:rsidP="00811D9E">
            <w:pPr>
              <w:rPr>
                <w:sz w:val="26"/>
                <w:szCs w:val="26"/>
              </w:rPr>
            </w:pPr>
            <w:r w:rsidRPr="00811D9E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811D9E" w:rsidRPr="00811D9E" w:rsidTr="00D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850" w:type="dxa"/>
          </w:tcPr>
          <w:p w:rsidR="00811D9E" w:rsidRPr="00811D9E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811D9E" w:rsidRDefault="00811D9E" w:rsidP="00811D9E">
            <w:pPr>
              <w:jc w:val="both"/>
              <w:rPr>
                <w:sz w:val="26"/>
                <w:szCs w:val="26"/>
                <w:lang w:eastAsia="en-US"/>
              </w:rPr>
            </w:pPr>
            <w:r w:rsidRPr="00811D9E">
              <w:rPr>
                <w:sz w:val="26"/>
                <w:szCs w:val="26"/>
                <w:lang w:eastAsia="en-US"/>
              </w:rPr>
      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</w:t>
            </w:r>
            <w:r>
              <w:rPr>
                <w:sz w:val="26"/>
                <w:szCs w:val="26"/>
                <w:lang w:eastAsia="en-US"/>
              </w:rPr>
              <w:t xml:space="preserve"> в Удмуртской Республике»</w:t>
            </w:r>
          </w:p>
        </w:tc>
        <w:tc>
          <w:tcPr>
            <w:tcW w:w="1984" w:type="dxa"/>
          </w:tcPr>
          <w:p w:rsidR="00811D9E" w:rsidRPr="00811D9E" w:rsidRDefault="00811D9E" w:rsidP="00811D9E">
            <w:pPr>
              <w:jc w:val="center"/>
              <w:rPr>
                <w:sz w:val="26"/>
                <w:szCs w:val="26"/>
                <w:lang w:eastAsia="en-US"/>
              </w:rPr>
            </w:pPr>
            <w:r w:rsidRPr="00B51E8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811D9E" w:rsidRDefault="00811D9E" w:rsidP="00811D9E">
            <w:pPr>
              <w:rPr>
                <w:sz w:val="26"/>
                <w:szCs w:val="26"/>
              </w:rPr>
            </w:pPr>
            <w:r w:rsidRPr="00811D9E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811D9E" w:rsidRPr="00811D9E" w:rsidTr="00D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850" w:type="dxa"/>
          </w:tcPr>
          <w:p w:rsidR="00811D9E" w:rsidRPr="00811D9E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811D9E" w:rsidRDefault="006754F8" w:rsidP="006754F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проекте з</w:t>
            </w:r>
            <w:r w:rsidR="00811D9E" w:rsidRPr="00811D9E">
              <w:rPr>
                <w:sz w:val="26"/>
                <w:szCs w:val="26"/>
                <w:lang w:eastAsia="en-US"/>
              </w:rPr>
              <w:t>акон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811D9E" w:rsidRPr="00811D9E">
              <w:rPr>
                <w:sz w:val="26"/>
                <w:szCs w:val="26"/>
                <w:lang w:eastAsia="en-US"/>
              </w:rPr>
              <w:t xml:space="preserve"> Удмуртской Республики «О библиотечном деле и обязательном экземпляре до</w:t>
            </w:r>
            <w:r w:rsidR="00811D9E">
              <w:rPr>
                <w:sz w:val="26"/>
                <w:szCs w:val="26"/>
                <w:lang w:eastAsia="en-US"/>
              </w:rPr>
              <w:t>кументов Удмуртской Республики»</w:t>
            </w:r>
          </w:p>
        </w:tc>
        <w:tc>
          <w:tcPr>
            <w:tcW w:w="1984" w:type="dxa"/>
          </w:tcPr>
          <w:p w:rsidR="00811D9E" w:rsidRPr="00811D9E" w:rsidRDefault="00811D9E" w:rsidP="00811D9E">
            <w:pPr>
              <w:jc w:val="center"/>
              <w:rPr>
                <w:sz w:val="26"/>
                <w:szCs w:val="26"/>
                <w:lang w:eastAsia="en-US"/>
              </w:rPr>
            </w:pPr>
            <w:r w:rsidRPr="00B51E8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811D9E" w:rsidRDefault="00811D9E" w:rsidP="00811D9E">
            <w:pPr>
              <w:rPr>
                <w:sz w:val="26"/>
                <w:szCs w:val="26"/>
              </w:rPr>
            </w:pPr>
            <w:r w:rsidRPr="00811D9E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811D9E" w:rsidRPr="00811D9E" w:rsidTr="00D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850" w:type="dxa"/>
          </w:tcPr>
          <w:p w:rsidR="00811D9E" w:rsidRPr="00811D9E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811D9E" w:rsidRDefault="00811D9E" w:rsidP="00811D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реализации п</w:t>
            </w:r>
            <w:r w:rsidRPr="00811D9E">
              <w:rPr>
                <w:sz w:val="26"/>
                <w:szCs w:val="26"/>
                <w:lang w:eastAsia="en-US"/>
              </w:rPr>
              <w:t>лана оптимизации</w:t>
            </w:r>
            <w:r>
              <w:rPr>
                <w:sz w:val="26"/>
                <w:szCs w:val="26"/>
                <w:lang w:eastAsia="en-US"/>
              </w:rPr>
              <w:t xml:space="preserve"> образовательных организаций в м</w:t>
            </w:r>
            <w:r w:rsidRPr="00811D9E">
              <w:rPr>
                <w:sz w:val="26"/>
                <w:szCs w:val="26"/>
                <w:lang w:eastAsia="en-US"/>
              </w:rPr>
              <w:t>униципальном образовании «Город Ижевск»</w:t>
            </w:r>
          </w:p>
        </w:tc>
        <w:tc>
          <w:tcPr>
            <w:tcW w:w="1984" w:type="dxa"/>
          </w:tcPr>
          <w:p w:rsidR="00811D9E" w:rsidRPr="00811D9E" w:rsidRDefault="00811D9E" w:rsidP="00811D9E">
            <w:pPr>
              <w:jc w:val="center"/>
              <w:rPr>
                <w:sz w:val="26"/>
                <w:szCs w:val="26"/>
                <w:lang w:eastAsia="en-US"/>
              </w:rPr>
            </w:pPr>
            <w:r w:rsidRPr="00B51E8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811D9E" w:rsidRDefault="00811D9E" w:rsidP="00811D9E">
            <w:pPr>
              <w:rPr>
                <w:sz w:val="26"/>
                <w:szCs w:val="26"/>
              </w:rPr>
            </w:pPr>
            <w:r w:rsidRPr="00811D9E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811D9E" w:rsidRPr="00B51E87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811D9E" w:rsidRPr="00B51E87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B51E87" w:rsidRDefault="003557DE" w:rsidP="00B251E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награждении Почё</w:t>
            </w:r>
            <w:r w:rsidR="00811D9E" w:rsidRPr="00B51E87">
              <w:rPr>
                <w:sz w:val="26"/>
                <w:szCs w:val="26"/>
                <w:lang w:eastAsia="en-US"/>
              </w:rPr>
              <w:t>тной грамотой Государственного Совета Удмуртской Республики</w:t>
            </w:r>
          </w:p>
        </w:tc>
        <w:tc>
          <w:tcPr>
            <w:tcW w:w="1984" w:type="dxa"/>
          </w:tcPr>
          <w:p w:rsidR="00811D9E" w:rsidRPr="00B51E87" w:rsidRDefault="00811D9E" w:rsidP="00D23106">
            <w:pPr>
              <w:jc w:val="center"/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B51E87" w:rsidRDefault="00811D9E" w:rsidP="00D23106">
            <w:pPr>
              <w:rPr>
                <w:sz w:val="26"/>
                <w:szCs w:val="26"/>
              </w:rPr>
            </w:pPr>
            <w:r w:rsidRPr="00B51E87">
              <w:rPr>
                <w:sz w:val="26"/>
                <w:szCs w:val="26"/>
              </w:rPr>
              <w:t>постоянные комиссии</w:t>
            </w:r>
          </w:p>
        </w:tc>
      </w:tr>
      <w:tr w:rsidR="00811D9E" w:rsidRPr="000661C2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811D9E" w:rsidRPr="000661C2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Pr="000661C2" w:rsidRDefault="00811D9E" w:rsidP="000661C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661C2">
              <w:rPr>
                <w:color w:val="auto"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бюджете Удмуртской Республики на 2017 год и на плановый период 2018 и 2019 годов»</w:t>
            </w:r>
          </w:p>
        </w:tc>
        <w:tc>
          <w:tcPr>
            <w:tcW w:w="1984" w:type="dxa"/>
          </w:tcPr>
          <w:p w:rsidR="00811D9E" w:rsidRPr="000661C2" w:rsidRDefault="00811D9E" w:rsidP="00D23106">
            <w:pPr>
              <w:jc w:val="center"/>
              <w:rPr>
                <w:sz w:val="26"/>
                <w:szCs w:val="26"/>
                <w:lang w:eastAsia="en-US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0661C2" w:rsidRDefault="00811D9E" w:rsidP="00D23106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811D9E" w:rsidRPr="000661C2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</w:tcPr>
          <w:p w:rsidR="00811D9E" w:rsidRPr="000661C2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811D9E" w:rsidRDefault="00811D9E" w:rsidP="000661C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661C2">
              <w:rPr>
                <w:color w:val="auto"/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2017 год и на плановый период 2018 и 2019 годов»</w:t>
            </w:r>
          </w:p>
          <w:p w:rsidR="00F3230E" w:rsidRPr="000661C2" w:rsidRDefault="00F3230E" w:rsidP="000661C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811D9E" w:rsidRPr="000661C2" w:rsidRDefault="00811D9E" w:rsidP="00D23106">
            <w:pPr>
              <w:jc w:val="center"/>
              <w:rPr>
                <w:sz w:val="26"/>
                <w:szCs w:val="26"/>
                <w:lang w:eastAsia="en-US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</w:tcPr>
          <w:p w:rsidR="00811D9E" w:rsidRPr="000661C2" w:rsidRDefault="00811D9E" w:rsidP="00CF6D90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811D9E" w:rsidRPr="000661C2" w:rsidTr="00C73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bottom w:val="double" w:sz="4" w:space="0" w:color="auto"/>
            </w:tcBorders>
          </w:tcPr>
          <w:p w:rsidR="00811D9E" w:rsidRPr="000661C2" w:rsidRDefault="00811D9E" w:rsidP="006E430A">
            <w:pPr>
              <w:pStyle w:val="a8"/>
              <w:numPr>
                <w:ilvl w:val="0"/>
                <w:numId w:val="4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double" w:sz="4" w:space="0" w:color="auto"/>
            </w:tcBorders>
          </w:tcPr>
          <w:p w:rsidR="00811D9E" w:rsidRPr="000661C2" w:rsidRDefault="006754F8" w:rsidP="006754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 п</w:t>
            </w:r>
            <w:r w:rsidR="00811D9E" w:rsidRPr="000661C2">
              <w:rPr>
                <w:color w:val="auto"/>
                <w:sz w:val="26"/>
                <w:szCs w:val="26"/>
              </w:rPr>
              <w:t>редварительно</w:t>
            </w:r>
            <w:r>
              <w:rPr>
                <w:color w:val="auto"/>
                <w:sz w:val="26"/>
                <w:szCs w:val="26"/>
              </w:rPr>
              <w:t>м рассмотрении</w:t>
            </w:r>
            <w:r w:rsidR="00811D9E" w:rsidRPr="000661C2">
              <w:rPr>
                <w:color w:val="auto"/>
                <w:sz w:val="26"/>
                <w:szCs w:val="26"/>
              </w:rPr>
              <w:t xml:space="preserve"> кандидатур для назначения на должности мировых судей Удмуртской Республики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811D9E" w:rsidRPr="000661C2" w:rsidRDefault="00811D9E" w:rsidP="007E2099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11D9E" w:rsidRPr="000661C2" w:rsidRDefault="00811D9E" w:rsidP="008C2598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</w:tbl>
    <w:p w:rsidR="006D57DD" w:rsidRPr="00B51E87" w:rsidRDefault="006D57DD" w:rsidP="009027F0">
      <w:pPr>
        <w:jc w:val="center"/>
        <w:rPr>
          <w:b/>
          <w:color w:val="FF0000"/>
          <w:sz w:val="26"/>
          <w:szCs w:val="26"/>
        </w:rPr>
      </w:pPr>
    </w:p>
    <w:p w:rsidR="009027F0" w:rsidRPr="00E16BEF" w:rsidRDefault="009027F0" w:rsidP="009027F0">
      <w:pPr>
        <w:jc w:val="center"/>
        <w:rPr>
          <w:b/>
          <w:sz w:val="26"/>
          <w:szCs w:val="26"/>
        </w:rPr>
      </w:pPr>
      <w:r w:rsidRPr="00E16BEF">
        <w:rPr>
          <w:b/>
          <w:sz w:val="26"/>
          <w:szCs w:val="26"/>
        </w:rPr>
        <w:t>IV. Проверка исполнения законов Удмуртской Республики,</w:t>
      </w:r>
    </w:p>
    <w:p w:rsidR="009027F0" w:rsidRPr="00E16BEF" w:rsidRDefault="009027F0" w:rsidP="009027F0">
      <w:pPr>
        <w:jc w:val="center"/>
        <w:rPr>
          <w:b/>
          <w:sz w:val="26"/>
          <w:szCs w:val="26"/>
        </w:rPr>
      </w:pPr>
      <w:r w:rsidRPr="00E16BEF">
        <w:rPr>
          <w:b/>
          <w:sz w:val="26"/>
          <w:szCs w:val="26"/>
        </w:rPr>
        <w:t>постановлений Государственного Совета, контрольная работа</w:t>
      </w:r>
    </w:p>
    <w:p w:rsidR="008E02D6" w:rsidRPr="00E16BEF" w:rsidRDefault="008E02D6" w:rsidP="009027F0">
      <w:pPr>
        <w:jc w:val="center"/>
        <w:rPr>
          <w:b/>
          <w:sz w:val="26"/>
          <w:szCs w:val="26"/>
        </w:rPr>
      </w:pPr>
    </w:p>
    <w:tbl>
      <w:tblPr>
        <w:tblW w:w="1476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222"/>
        <w:gridCol w:w="1984"/>
        <w:gridCol w:w="3780"/>
      </w:tblGrid>
      <w:tr w:rsidR="00E16BEF" w:rsidRPr="00E16BEF" w:rsidTr="003557DE">
        <w:tc>
          <w:tcPr>
            <w:tcW w:w="77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</w:tcPr>
          <w:p w:rsidR="008F1FC3" w:rsidRPr="00E16BEF" w:rsidRDefault="008F1FC3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bottom w:val="dashSmallGap" w:sz="4" w:space="0" w:color="auto"/>
            </w:tcBorders>
          </w:tcPr>
          <w:p w:rsidR="00002F1B" w:rsidRPr="00E16BEF" w:rsidRDefault="008F1FC3" w:rsidP="00FD6C4C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 Закона Удмуртской Республики «О бюдже</w:t>
            </w:r>
            <w:r w:rsidR="00E16BEF">
              <w:rPr>
                <w:bCs/>
                <w:sz w:val="26"/>
                <w:szCs w:val="26"/>
              </w:rPr>
              <w:t>те Удмуртской Республики на 2017</w:t>
            </w:r>
            <w:r w:rsidRPr="00E16BEF">
              <w:rPr>
                <w:bCs/>
                <w:sz w:val="26"/>
                <w:szCs w:val="26"/>
              </w:rPr>
              <w:t xml:space="preserve"> год</w:t>
            </w:r>
            <w:r w:rsidR="00E16BEF">
              <w:t xml:space="preserve"> </w:t>
            </w:r>
            <w:r w:rsidR="00E16BEF" w:rsidRPr="00E16BEF">
              <w:rPr>
                <w:bCs/>
                <w:sz w:val="26"/>
                <w:szCs w:val="26"/>
              </w:rPr>
              <w:t>и на плановый период 2018 и 2019 годов»</w:t>
            </w:r>
            <w:r w:rsidRPr="00E16BE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dashSmallGap" w:sz="4" w:space="0" w:color="auto"/>
            </w:tcBorders>
          </w:tcPr>
          <w:p w:rsidR="008F1FC3" w:rsidRPr="00E16BEF" w:rsidRDefault="008F1FC3" w:rsidP="008F1FC3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8F1FC3" w:rsidRPr="00E16BEF" w:rsidRDefault="008F1FC3" w:rsidP="00400397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постоянные комиссии</w:t>
            </w:r>
          </w:p>
        </w:tc>
      </w:tr>
      <w:tr w:rsidR="00FD6C4C" w:rsidRPr="000661C2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0661C2" w:rsidRDefault="00FD6C4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F3230E">
            <w:pPr>
              <w:jc w:val="both"/>
              <w:rPr>
                <w:sz w:val="26"/>
                <w:szCs w:val="26"/>
              </w:rPr>
            </w:pPr>
            <w:proofErr w:type="gramStart"/>
            <w:r w:rsidRPr="000661C2">
              <w:rPr>
                <w:sz w:val="26"/>
                <w:szCs w:val="26"/>
              </w:rPr>
              <w:t>Контроль за</w:t>
            </w:r>
            <w:proofErr w:type="gramEnd"/>
            <w:r w:rsidRPr="000661C2">
              <w:rPr>
                <w:sz w:val="26"/>
                <w:szCs w:val="26"/>
              </w:rPr>
              <w:t xml:space="preserve"> исполнением Закона Удмуртской Республики «О бюджете Территориального фонда обязательного медицинского страхован</w:t>
            </w:r>
            <w:r w:rsidR="00F3230E">
              <w:rPr>
                <w:sz w:val="26"/>
                <w:szCs w:val="26"/>
              </w:rPr>
              <w:t>ия Удмуртской Республики на 2017</w:t>
            </w:r>
            <w:r w:rsidRPr="000661C2">
              <w:rPr>
                <w:sz w:val="26"/>
                <w:szCs w:val="26"/>
              </w:rPr>
              <w:t xml:space="preserve"> год</w:t>
            </w:r>
            <w:r w:rsidR="00F3230E">
              <w:t xml:space="preserve"> </w:t>
            </w:r>
            <w:r w:rsidR="00F3230E" w:rsidRPr="00F3230E">
              <w:rPr>
                <w:sz w:val="26"/>
                <w:szCs w:val="26"/>
              </w:rPr>
              <w:t>и на плановый период 2018 и 2019 годов»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8F1FC3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0661C2" w:rsidRDefault="00FD6C4C" w:rsidP="00400397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FD6C4C" w:rsidRPr="000661C2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0661C2" w:rsidRDefault="00FD6C4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187FB6">
            <w:pPr>
              <w:jc w:val="both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 xml:space="preserve">Контроль за реализацией </w:t>
            </w:r>
            <w:proofErr w:type="gramStart"/>
            <w:r w:rsidRPr="000661C2">
              <w:rPr>
                <w:sz w:val="26"/>
                <w:szCs w:val="26"/>
              </w:rPr>
              <w:t>постановления Совета Федерации Федерального Собрания Российской Федерации</w:t>
            </w:r>
            <w:proofErr w:type="gramEnd"/>
            <w:r w:rsidRPr="000661C2">
              <w:rPr>
                <w:sz w:val="26"/>
                <w:szCs w:val="26"/>
              </w:rPr>
              <w:t xml:space="preserve"> от 18 ноября 2015 года № 447-СФ «О государственной поддержке социально-экономического развития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8F1FC3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0661C2" w:rsidRDefault="00FD6C4C" w:rsidP="00400397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FD6C4C" w:rsidRPr="000661C2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0661C2" w:rsidRDefault="00FD6C4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E65E7D">
            <w:pPr>
              <w:jc w:val="both"/>
              <w:rPr>
                <w:sz w:val="26"/>
                <w:szCs w:val="26"/>
              </w:rPr>
            </w:pPr>
            <w:proofErr w:type="gramStart"/>
            <w:r w:rsidRPr="000661C2">
              <w:rPr>
                <w:sz w:val="26"/>
                <w:szCs w:val="26"/>
              </w:rPr>
              <w:t>Контроль за</w:t>
            </w:r>
            <w:proofErr w:type="gramEnd"/>
            <w:r w:rsidRPr="000661C2">
              <w:rPr>
                <w:sz w:val="26"/>
                <w:szCs w:val="26"/>
              </w:rPr>
              <w:t xml:space="preserve"> выполнением мероприятий по итогам проведения Дней Государственного Совета Удмуртской Республики в муниципальных образованиях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Сарапульский</w:t>
            </w:r>
            <w:proofErr w:type="spellEnd"/>
            <w:r>
              <w:rPr>
                <w:sz w:val="26"/>
                <w:szCs w:val="26"/>
              </w:rPr>
              <w:t xml:space="preserve"> район», «Город Воткинск»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8F1FC3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0661C2" w:rsidRDefault="00FD6C4C" w:rsidP="00400397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FD6C4C" w:rsidRPr="000661C2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0661C2" w:rsidRDefault="00FD6C4C" w:rsidP="00400397">
            <w:pPr>
              <w:pStyle w:val="a8"/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002F1B">
            <w:pPr>
              <w:jc w:val="both"/>
              <w:rPr>
                <w:sz w:val="26"/>
                <w:szCs w:val="26"/>
              </w:rPr>
            </w:pPr>
            <w:proofErr w:type="gramStart"/>
            <w:r w:rsidRPr="000661C2">
              <w:rPr>
                <w:sz w:val="26"/>
                <w:szCs w:val="26"/>
              </w:rPr>
              <w:t>Контроль за</w:t>
            </w:r>
            <w:proofErr w:type="gramEnd"/>
            <w:r w:rsidRPr="000661C2">
              <w:rPr>
                <w:sz w:val="26"/>
                <w:szCs w:val="26"/>
              </w:rPr>
              <w:t xml:space="preserve"> исполнением постановления Государственного Совета Удмуртской Республики «О Законе Удмуртской Республики «О внесении изменения в статью 1 Закона Удмуртской Республики «О налоге на имущество организаций в Удмуртской Республике»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0661C2" w:rsidRDefault="00FD6C4C" w:rsidP="004B06EE">
            <w:pPr>
              <w:jc w:val="center"/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0661C2" w:rsidRDefault="00FD6C4C" w:rsidP="004B06EE">
            <w:pPr>
              <w:rPr>
                <w:sz w:val="26"/>
                <w:szCs w:val="26"/>
              </w:rPr>
            </w:pPr>
            <w:r w:rsidRPr="000661C2">
              <w:rPr>
                <w:sz w:val="26"/>
                <w:szCs w:val="26"/>
              </w:rPr>
              <w:t>постоянная комиссия по бюджету, налогам и финансам</w:t>
            </w:r>
          </w:p>
        </w:tc>
      </w:tr>
      <w:tr w:rsidR="00FD6C4C" w:rsidRPr="003557DE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3557DE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3557DE" w:rsidRDefault="00FD6C4C" w:rsidP="008E02D6">
            <w:pPr>
              <w:jc w:val="both"/>
              <w:rPr>
                <w:rFonts w:eastAsia="HiddenHorzOCR"/>
                <w:sz w:val="26"/>
                <w:szCs w:val="26"/>
                <w:lang w:eastAsia="en-US"/>
              </w:rPr>
            </w:pPr>
            <w:proofErr w:type="gramStart"/>
            <w:r w:rsidRPr="003557DE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3557DE">
              <w:rPr>
                <w:bCs/>
                <w:sz w:val="26"/>
                <w:szCs w:val="26"/>
              </w:rPr>
              <w:t xml:space="preserve"> исполнением Закона Удмуртской Республики «</w:t>
            </w:r>
            <w:r w:rsidRPr="003557DE">
              <w:rPr>
                <w:rFonts w:eastAsia="HiddenHorzOCR"/>
                <w:sz w:val="26"/>
                <w:szCs w:val="26"/>
                <w:lang w:eastAsia="en-US"/>
              </w:rPr>
              <w:t>Об организации проведения капитального ремонта общего имущества в многоквартирных домах в Удмуртской Республике»</w:t>
            </w:r>
          </w:p>
          <w:p w:rsidR="00FD6C4C" w:rsidRPr="003557DE" w:rsidRDefault="00FD6C4C" w:rsidP="004C7329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3557DE" w:rsidRDefault="00FD6C4C" w:rsidP="008F1FC3">
            <w:pPr>
              <w:jc w:val="center"/>
              <w:rPr>
                <w:sz w:val="26"/>
                <w:szCs w:val="26"/>
              </w:rPr>
            </w:pPr>
            <w:r w:rsidRPr="003557DE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3557DE" w:rsidRDefault="00FD6C4C" w:rsidP="00F97E00">
            <w:pPr>
              <w:rPr>
                <w:sz w:val="26"/>
                <w:szCs w:val="26"/>
              </w:rPr>
            </w:pPr>
            <w:r w:rsidRPr="003557DE">
              <w:rPr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FD6C4C" w:rsidRPr="003557DE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3557DE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3557DE" w:rsidRDefault="00FD6C4C" w:rsidP="002B4B91">
            <w:pPr>
              <w:jc w:val="both"/>
              <w:rPr>
                <w:sz w:val="26"/>
                <w:szCs w:val="26"/>
              </w:rPr>
            </w:pPr>
            <w:proofErr w:type="gramStart"/>
            <w:r w:rsidRPr="003557DE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3557DE">
              <w:rPr>
                <w:bCs/>
                <w:sz w:val="26"/>
                <w:szCs w:val="26"/>
              </w:rPr>
              <w:t xml:space="preserve"> исполнением Закона Удмуртской Республики </w:t>
            </w:r>
            <w:r w:rsidRPr="003557DE">
              <w:rPr>
                <w:sz w:val="26"/>
                <w:szCs w:val="26"/>
              </w:rPr>
              <w:t xml:space="preserve">«О стратегическом </w:t>
            </w:r>
            <w:r w:rsidRPr="003557DE">
              <w:rPr>
                <w:bCs/>
                <w:sz w:val="26"/>
                <w:szCs w:val="26"/>
              </w:rPr>
              <w:t>планировании в Удмуртской Республике и внесении изменений в отдельные законы Удмуртской Республики</w:t>
            </w:r>
            <w:r w:rsidRPr="003557D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3557DE" w:rsidRDefault="00FD6C4C" w:rsidP="008F1FC3">
            <w:pPr>
              <w:jc w:val="center"/>
              <w:rPr>
                <w:sz w:val="26"/>
                <w:szCs w:val="26"/>
              </w:rPr>
            </w:pPr>
            <w:r w:rsidRPr="003557DE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F3230E" w:rsidRDefault="00FD6C4C" w:rsidP="00F97E00">
            <w:pPr>
              <w:rPr>
                <w:spacing w:val="-18"/>
                <w:sz w:val="26"/>
                <w:szCs w:val="26"/>
              </w:rPr>
            </w:pPr>
            <w:r w:rsidRPr="00F3230E">
              <w:rPr>
                <w:spacing w:val="-18"/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FD6C4C" w:rsidRPr="002B4B91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2B4B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Default="003557DE" w:rsidP="002B4B91">
            <w:pPr>
              <w:jc w:val="both"/>
              <w:rPr>
                <w:sz w:val="26"/>
                <w:szCs w:val="26"/>
              </w:rPr>
            </w:pPr>
            <w:proofErr w:type="gramStart"/>
            <w:r w:rsidRPr="002B4B91">
              <w:rPr>
                <w:sz w:val="26"/>
                <w:szCs w:val="26"/>
              </w:rPr>
              <w:t>Контроль за</w:t>
            </w:r>
            <w:proofErr w:type="gramEnd"/>
            <w:r w:rsidRPr="002B4B91">
              <w:rPr>
                <w:sz w:val="26"/>
                <w:szCs w:val="26"/>
              </w:rPr>
              <w:t xml:space="preserve"> исполнением постановления Государственного Совета Удмуртской Республики «О кризисной ситуации в строительной</w:t>
            </w:r>
            <w:r w:rsidR="002B4B91" w:rsidRPr="002B4B91">
              <w:rPr>
                <w:sz w:val="26"/>
                <w:szCs w:val="26"/>
              </w:rPr>
              <w:t xml:space="preserve"> отрасли Удмуртской Республики»</w:t>
            </w:r>
          </w:p>
          <w:p w:rsidR="00F3230E" w:rsidRPr="002B4B91" w:rsidRDefault="00F3230E" w:rsidP="002B4B9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2B4B91" w:rsidRDefault="00FD6C4C" w:rsidP="008F1FC3">
            <w:pPr>
              <w:jc w:val="center"/>
              <w:rPr>
                <w:sz w:val="26"/>
                <w:szCs w:val="26"/>
              </w:rPr>
            </w:pPr>
            <w:r w:rsidRPr="002B4B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99603B" w:rsidRDefault="00FD6C4C" w:rsidP="00F97E00">
            <w:pPr>
              <w:rPr>
                <w:spacing w:val="-14"/>
                <w:sz w:val="26"/>
                <w:szCs w:val="26"/>
              </w:rPr>
            </w:pPr>
            <w:r w:rsidRPr="0099603B">
              <w:rPr>
                <w:spacing w:val="-14"/>
                <w:sz w:val="26"/>
                <w:szCs w:val="26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FD6C4C" w:rsidRPr="00227D74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227D74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227D74" w:rsidRDefault="00FD6C4C" w:rsidP="004C732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227D74">
              <w:rPr>
                <w:rFonts w:ascii="Times New Roman" w:hAnsi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27D74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Закона Удмуртской Республики «Об ограничении розничной продажи алкогольной продукции на территории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227D74" w:rsidRDefault="00FD6C4C" w:rsidP="00400397">
            <w:pPr>
              <w:jc w:val="center"/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227D74" w:rsidRDefault="00FD6C4C" w:rsidP="00B251E0">
            <w:pPr>
              <w:rPr>
                <w:sz w:val="26"/>
                <w:szCs w:val="26"/>
              </w:rPr>
            </w:pPr>
            <w:r w:rsidRPr="00227D74">
              <w:rPr>
                <w:sz w:val="26"/>
                <w:szCs w:val="26"/>
              </w:rPr>
              <w:t>постоянная комиссия 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FD6C4C" w:rsidRPr="004C24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4C243A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Default="004C243A" w:rsidP="004C24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реализацией плана мероприятий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рекомендаций, пр</w:t>
            </w:r>
            <w:r w:rsidR="006754F8">
              <w:rPr>
                <w:rFonts w:ascii="Times New Roman" w:hAnsi="Times New Roman" w:cs="Times New Roman"/>
                <w:bCs/>
                <w:sz w:val="26"/>
                <w:szCs w:val="26"/>
              </w:rPr>
              <w:t>едложенных в ходе проведения Дней</w:t>
            </w:r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Государственного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овета Удмуртской Республики в муниципальных обр</w:t>
            </w:r>
            <w:r w:rsidR="0099603B">
              <w:rPr>
                <w:rFonts w:ascii="Times New Roman" w:hAnsi="Times New Roman" w:cs="Times New Roman"/>
                <w:bCs/>
                <w:sz w:val="26"/>
                <w:szCs w:val="26"/>
              </w:rPr>
              <w:t>азованиях «</w:t>
            </w:r>
            <w:proofErr w:type="spellStart"/>
            <w:r w:rsidR="0099603B">
              <w:rPr>
                <w:rFonts w:ascii="Times New Roman" w:hAnsi="Times New Roman" w:cs="Times New Roman"/>
                <w:bCs/>
                <w:sz w:val="26"/>
                <w:szCs w:val="26"/>
              </w:rPr>
              <w:t>Сарапульский</w:t>
            </w:r>
            <w:proofErr w:type="spellEnd"/>
            <w:r w:rsidR="009960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>«Город Воткинск»</w:t>
            </w:r>
          </w:p>
          <w:p w:rsidR="0099603B" w:rsidRPr="004C243A" w:rsidRDefault="0099603B" w:rsidP="004C243A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4C243A" w:rsidRDefault="00FD6C4C" w:rsidP="00C26379">
            <w:pPr>
              <w:jc w:val="center"/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4C243A" w:rsidRDefault="00FD6C4C" w:rsidP="00C26379">
            <w:pPr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FD6C4C" w:rsidRPr="004C24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4C243A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Default="00FD6C4C" w:rsidP="009A57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4C24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постановления Президиума Государственного Совета Удмуртской Республики</w:t>
            </w:r>
            <w:r w:rsidR="009A57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10 </w:t>
            </w:r>
            <w:proofErr w:type="spellStart"/>
            <w:r w:rsidR="009A5711">
              <w:rPr>
                <w:rFonts w:ascii="Times New Roman" w:hAnsi="Times New Roman" w:cs="Times New Roman"/>
                <w:bCs/>
                <w:sz w:val="26"/>
                <w:szCs w:val="26"/>
              </w:rPr>
              <w:t>октябоя</w:t>
            </w:r>
            <w:proofErr w:type="spellEnd"/>
            <w:r w:rsidR="009A57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2016 года №433-</w:t>
            </w:r>
            <w:r w:rsidR="009A571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4C2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4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C243A" w:rsidRPr="004C243A">
              <w:rPr>
                <w:rFonts w:ascii="Times New Roman" w:hAnsi="Times New Roman" w:cs="Times New Roman"/>
                <w:sz w:val="26"/>
                <w:szCs w:val="26"/>
              </w:rPr>
              <w:t>О реализации полномочий Министерством труда и миграционной политики Удмуртской Республики в сфере миграционной политики</w:t>
            </w:r>
            <w:r w:rsidR="004C24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3230E" w:rsidRPr="004C243A" w:rsidRDefault="00F3230E" w:rsidP="009A57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4C243A" w:rsidRDefault="00FD6C4C" w:rsidP="00400397">
            <w:pPr>
              <w:jc w:val="center"/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4C243A" w:rsidRDefault="00FD6C4C" w:rsidP="00400397">
            <w:pPr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FD6C4C" w:rsidRPr="004C243A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4C243A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99603B" w:rsidRDefault="004C243A" w:rsidP="009A5711">
            <w:pPr>
              <w:jc w:val="both"/>
              <w:rPr>
                <w:sz w:val="26"/>
                <w:szCs w:val="26"/>
              </w:rPr>
            </w:pPr>
            <w:proofErr w:type="gramStart"/>
            <w:r w:rsidRPr="004C243A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4C243A">
              <w:rPr>
                <w:bCs/>
                <w:sz w:val="26"/>
                <w:szCs w:val="26"/>
              </w:rPr>
              <w:t xml:space="preserve"> исполнением постановления Президиума Государственного Совета Удмуртской Республики</w:t>
            </w:r>
            <w:r w:rsidR="009A5711">
              <w:rPr>
                <w:bCs/>
                <w:sz w:val="26"/>
                <w:szCs w:val="26"/>
              </w:rPr>
              <w:t xml:space="preserve"> от 17 ноября 2016 года №453-</w:t>
            </w:r>
            <w:r w:rsidR="009A5711">
              <w:rPr>
                <w:bCs/>
                <w:sz w:val="26"/>
                <w:szCs w:val="26"/>
                <w:lang w:val="en-US"/>
              </w:rPr>
              <w:t>V</w:t>
            </w:r>
            <w:r w:rsidRPr="004C24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C243A">
              <w:rPr>
                <w:sz w:val="26"/>
                <w:szCs w:val="26"/>
              </w:rPr>
              <w:t>О результатах мониторинга Закона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</w:p>
          <w:p w:rsidR="00F3230E" w:rsidRPr="004C243A" w:rsidRDefault="00F3230E" w:rsidP="009A57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4C243A" w:rsidRDefault="00FD6C4C" w:rsidP="00B44D6D">
            <w:pPr>
              <w:jc w:val="center"/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4C243A" w:rsidRDefault="00FD6C4C" w:rsidP="00B44D6D">
            <w:pPr>
              <w:rPr>
                <w:sz w:val="26"/>
                <w:szCs w:val="26"/>
              </w:rPr>
            </w:pPr>
            <w:r w:rsidRPr="004C243A">
              <w:rPr>
                <w:sz w:val="26"/>
                <w:szCs w:val="26"/>
              </w:rPr>
              <w:t>постоянная комиссия по социальной политике</w:t>
            </w:r>
          </w:p>
        </w:tc>
      </w:tr>
      <w:tr w:rsidR="00FD6C4C" w:rsidRPr="00250F83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250F83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250F83" w:rsidRDefault="00FD6C4C" w:rsidP="008F7089">
            <w:pPr>
              <w:jc w:val="both"/>
              <w:rPr>
                <w:sz w:val="26"/>
                <w:szCs w:val="26"/>
              </w:rPr>
            </w:pPr>
            <w:proofErr w:type="gramStart"/>
            <w:r w:rsidRPr="00250F83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250F83">
              <w:rPr>
                <w:bCs/>
                <w:sz w:val="26"/>
                <w:szCs w:val="26"/>
              </w:rPr>
              <w:t xml:space="preserve"> исполнением Закона Удмуртской Республики «Об оказании бесплатной юридической помощи в Удмуртской Республике</w:t>
            </w:r>
            <w:r w:rsidRPr="00250F8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250F83" w:rsidRDefault="00FD6C4C" w:rsidP="00400397">
            <w:pPr>
              <w:jc w:val="center"/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250F83" w:rsidRDefault="00FD6C4C" w:rsidP="00400397">
            <w:pPr>
              <w:rPr>
                <w:sz w:val="26"/>
                <w:szCs w:val="26"/>
              </w:rPr>
            </w:pPr>
            <w:r w:rsidRPr="00250F83">
              <w:rPr>
                <w:sz w:val="26"/>
                <w:szCs w:val="26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FD6C4C" w:rsidRPr="00E16BEF" w:rsidTr="00F3230E">
        <w:trPr>
          <w:trHeight w:val="1511"/>
        </w:trPr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3230E" w:rsidRPr="00E16BEF" w:rsidRDefault="00FD6C4C" w:rsidP="00F3230E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 Закон</w:t>
            </w:r>
            <w:r>
              <w:rPr>
                <w:bCs/>
                <w:sz w:val="26"/>
                <w:szCs w:val="26"/>
              </w:rPr>
              <w:t>а</w:t>
            </w:r>
            <w:r w:rsidRPr="00E16BEF">
              <w:rPr>
                <w:bCs/>
                <w:sz w:val="26"/>
                <w:szCs w:val="26"/>
              </w:rPr>
              <w:t xml:space="preserve">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E16BEF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E16BEF" w:rsidRDefault="00FD6C4C" w:rsidP="00E16BEF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FD6C4C" w:rsidRPr="00E16BEF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5E2CCA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</w:t>
            </w:r>
            <w:r w:rsidRPr="00E16BEF">
              <w:rPr>
                <w:sz w:val="26"/>
                <w:szCs w:val="26"/>
              </w:rPr>
              <w:t xml:space="preserve"> Закона Удмуртской Республики «О мерах по социальной поддержке  многодетных семей»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E16BEF" w:rsidRDefault="00FD6C4C" w:rsidP="00400397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FD6C4C" w:rsidRPr="00E16BEF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4E4496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</w:t>
            </w:r>
            <w:r w:rsidRPr="00E16BEF">
              <w:rPr>
                <w:sz w:val="26"/>
                <w:szCs w:val="26"/>
              </w:rPr>
              <w:t xml:space="preserve"> Закона Удмуртской Республики «</w:t>
            </w:r>
            <w:r w:rsidRPr="00E16BEF">
              <w:rPr>
                <w:bCs/>
                <w:sz w:val="26"/>
                <w:szCs w:val="26"/>
              </w:rPr>
              <w:t>О профилактике алкогольной, наркотической и токсической зависимости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E16BEF" w:rsidRDefault="00FD6C4C" w:rsidP="00653231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FD6C4C" w:rsidRPr="00E16BEF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4E4496">
            <w:pPr>
              <w:pStyle w:val="ae"/>
              <w:jc w:val="both"/>
              <w:rPr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</w:t>
            </w:r>
            <w:r w:rsidRPr="00E16BEF">
              <w:rPr>
                <w:sz w:val="26"/>
                <w:szCs w:val="26"/>
              </w:rPr>
              <w:t xml:space="preserve"> Закона Удмуртской Республики «О мерах по защите здоровья и развития детей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Default="00FD6C4C" w:rsidP="00400397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  <w:p w:rsidR="00F3230E" w:rsidRPr="00E16BEF" w:rsidRDefault="00F3230E" w:rsidP="00400397">
            <w:pPr>
              <w:rPr>
                <w:sz w:val="26"/>
                <w:szCs w:val="26"/>
              </w:rPr>
            </w:pPr>
          </w:p>
        </w:tc>
      </w:tr>
      <w:tr w:rsidR="00FD6C4C" w:rsidRPr="00E16BEF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E16BEF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Default="00FD6C4C" w:rsidP="00D5718D">
            <w:pPr>
              <w:pStyle w:val="ae"/>
              <w:spacing w:after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E16BEF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E16BEF">
              <w:rPr>
                <w:bCs/>
                <w:sz w:val="26"/>
                <w:szCs w:val="26"/>
              </w:rPr>
              <w:t xml:space="preserve"> исполнением Закона Удмуртской Республики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      </w:r>
          </w:p>
          <w:p w:rsidR="00F3230E" w:rsidRPr="00E16BEF" w:rsidRDefault="00F3230E" w:rsidP="00D5718D">
            <w:pPr>
              <w:pStyle w:val="ae"/>
              <w:spacing w:after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E16BEF" w:rsidRDefault="00FD6C4C" w:rsidP="00D26BA3">
            <w:pPr>
              <w:jc w:val="center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E16BEF" w:rsidRDefault="00FD6C4C" w:rsidP="00D26BA3">
            <w:pPr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FD6C4C" w:rsidRPr="008E1491" w:rsidTr="00A57CCC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8E14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Default="00FD6C4C" w:rsidP="00211C65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8E1491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1491">
              <w:rPr>
                <w:bCs/>
                <w:sz w:val="26"/>
                <w:szCs w:val="26"/>
              </w:rPr>
              <w:t xml:space="preserve"> исполнением Закона Удмуртской Республики «О наделении органов местного самоуправления отдельными государственными полномочиями Удмуртской Республики по выплате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образования»</w:t>
            </w:r>
          </w:p>
          <w:p w:rsidR="00F3230E" w:rsidRPr="008E1491" w:rsidRDefault="00F3230E" w:rsidP="00211C65">
            <w:pPr>
              <w:pStyle w:val="ae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002F1B">
            <w:pPr>
              <w:jc w:val="center"/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8E1491" w:rsidRDefault="00FD6C4C" w:rsidP="00002F1B">
            <w:pPr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FD6C4C" w:rsidRPr="008E1491" w:rsidTr="00A57CCC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8E14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002F1B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8E1491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1491">
              <w:rPr>
                <w:bCs/>
                <w:sz w:val="26"/>
                <w:szCs w:val="26"/>
              </w:rPr>
              <w:t xml:space="preserve"> исполнением Закона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002F1B">
            <w:pPr>
              <w:jc w:val="center"/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8E1491" w:rsidRDefault="00FD6C4C" w:rsidP="00002F1B">
            <w:pPr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FD6C4C" w:rsidRPr="008E1491" w:rsidTr="00A57CCC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8E14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002F1B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8E1491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1491">
              <w:rPr>
                <w:bCs/>
                <w:sz w:val="26"/>
                <w:szCs w:val="26"/>
              </w:rPr>
              <w:t xml:space="preserve"> исполнением Закона Удмуртской Республики «О мерах по социальной поддержке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002F1B">
            <w:pPr>
              <w:jc w:val="center"/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8E1491" w:rsidRDefault="00FD6C4C" w:rsidP="00002F1B">
            <w:pPr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FD6C4C" w:rsidRPr="008E1491" w:rsidTr="00A57CCC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D6C4C" w:rsidRPr="008E14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A57CCC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8E1491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1491">
              <w:rPr>
                <w:bCs/>
                <w:sz w:val="26"/>
                <w:szCs w:val="26"/>
              </w:rPr>
              <w:t xml:space="preserve"> исполнением Закона Удмуртской Республики «О реализации полномочий в сфере образования»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FD6C4C" w:rsidRPr="008E1491" w:rsidRDefault="00FD6C4C" w:rsidP="00653231">
            <w:pPr>
              <w:jc w:val="center"/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C4C" w:rsidRPr="008E1491" w:rsidRDefault="00FD6C4C" w:rsidP="00653231">
            <w:pPr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  <w:tr w:rsidR="00FD6C4C" w:rsidRPr="008E1491" w:rsidTr="009E245D"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FD6C4C" w:rsidRPr="008E1491" w:rsidRDefault="00FD6C4C" w:rsidP="00400397">
            <w:pPr>
              <w:pStyle w:val="a8"/>
              <w:numPr>
                <w:ilvl w:val="0"/>
                <w:numId w:val="19"/>
              </w:numPr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6" w:space="0" w:color="auto"/>
              <w:bottom w:val="double" w:sz="4" w:space="0" w:color="auto"/>
            </w:tcBorders>
          </w:tcPr>
          <w:p w:rsidR="00FD6C4C" w:rsidRPr="008E1491" w:rsidRDefault="00FD6C4C" w:rsidP="00A57CCC">
            <w:pPr>
              <w:pStyle w:val="ae"/>
              <w:jc w:val="both"/>
              <w:rPr>
                <w:bCs/>
                <w:sz w:val="26"/>
                <w:szCs w:val="26"/>
              </w:rPr>
            </w:pPr>
            <w:proofErr w:type="gramStart"/>
            <w:r w:rsidRPr="008E1491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E1491">
              <w:rPr>
                <w:bCs/>
                <w:sz w:val="26"/>
                <w:szCs w:val="26"/>
              </w:rPr>
              <w:t xml:space="preserve"> исполнением Закона Удмуртской Республики «О государственной молодёжной политике в Удмуртской Республике»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FD6C4C" w:rsidRPr="008E1491" w:rsidRDefault="00FD6C4C" w:rsidP="00A57CCC">
            <w:pPr>
              <w:jc w:val="center"/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D6C4C" w:rsidRPr="008E1491" w:rsidRDefault="00FD6C4C" w:rsidP="00A57CCC">
            <w:pPr>
              <w:rPr>
                <w:sz w:val="26"/>
                <w:szCs w:val="26"/>
              </w:rPr>
            </w:pPr>
            <w:r w:rsidRPr="008E1491">
              <w:rPr>
                <w:sz w:val="26"/>
                <w:szCs w:val="26"/>
              </w:rPr>
              <w:t>постоянная комиссия по науке, образованию, культуре и молодёжной политике</w:t>
            </w:r>
          </w:p>
        </w:tc>
      </w:tr>
    </w:tbl>
    <w:p w:rsidR="009027F0" w:rsidRPr="00E16BEF" w:rsidRDefault="009027F0" w:rsidP="001674D2">
      <w:pPr>
        <w:spacing w:before="240"/>
        <w:jc w:val="center"/>
        <w:rPr>
          <w:b/>
          <w:sz w:val="26"/>
          <w:szCs w:val="26"/>
        </w:rPr>
      </w:pPr>
      <w:r w:rsidRPr="00E16BEF">
        <w:rPr>
          <w:b/>
          <w:sz w:val="26"/>
          <w:szCs w:val="26"/>
        </w:rPr>
        <w:t>V. Изучение практики работы органов государственной власти,</w:t>
      </w:r>
    </w:p>
    <w:p w:rsidR="009027F0" w:rsidRPr="00B51E87" w:rsidRDefault="009027F0" w:rsidP="009027F0">
      <w:pPr>
        <w:jc w:val="center"/>
        <w:rPr>
          <w:b/>
          <w:color w:val="FF0000"/>
          <w:sz w:val="26"/>
          <w:szCs w:val="26"/>
        </w:rPr>
      </w:pPr>
      <w:r w:rsidRPr="00E16BEF">
        <w:rPr>
          <w:b/>
          <w:sz w:val="26"/>
          <w:szCs w:val="26"/>
        </w:rPr>
        <w:t>местного самоуправления, учёба, организационная работа, обмен опытом</w:t>
      </w:r>
    </w:p>
    <w:p w:rsidR="00D5718D" w:rsidRPr="00B51E87" w:rsidRDefault="00D5718D" w:rsidP="009027F0">
      <w:pPr>
        <w:jc w:val="center"/>
        <w:rPr>
          <w:b/>
          <w:color w:val="FF0000"/>
          <w:sz w:val="26"/>
          <w:szCs w:val="26"/>
        </w:rPr>
      </w:pPr>
    </w:p>
    <w:p w:rsidR="00F05F21" w:rsidRPr="00B51E87" w:rsidRDefault="00F05F21" w:rsidP="009027F0">
      <w:pPr>
        <w:jc w:val="center"/>
        <w:rPr>
          <w:b/>
          <w:color w:val="FF0000"/>
        </w:rPr>
      </w:pPr>
    </w:p>
    <w:tbl>
      <w:tblPr>
        <w:tblW w:w="1476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6"/>
        <w:gridCol w:w="1984"/>
        <w:gridCol w:w="3780"/>
      </w:tblGrid>
      <w:tr w:rsidR="002B4B91" w:rsidRPr="002B4B91" w:rsidTr="00044098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B4B91" w:rsidRPr="002B4B91" w:rsidRDefault="002B4B91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double" w:sz="4" w:space="0" w:color="auto"/>
              <w:bottom w:val="single" w:sz="4" w:space="0" w:color="auto"/>
            </w:tcBorders>
          </w:tcPr>
          <w:p w:rsidR="002B4B91" w:rsidRPr="008B5E1C" w:rsidRDefault="002B4B91" w:rsidP="002B4B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</w:t>
            </w:r>
            <w:r w:rsidRPr="008B5E1C">
              <w:rPr>
                <w:sz w:val="26"/>
                <w:szCs w:val="26"/>
              </w:rPr>
              <w:t>рок</w:t>
            </w:r>
            <w:r>
              <w:rPr>
                <w:sz w:val="26"/>
                <w:szCs w:val="26"/>
              </w:rPr>
              <w:t>а</w:t>
            </w:r>
            <w:r w:rsidRPr="008B5E1C">
              <w:rPr>
                <w:sz w:val="26"/>
                <w:szCs w:val="26"/>
              </w:rPr>
              <w:t xml:space="preserve"> мужества «Есть </w:t>
            </w:r>
            <w:r w:rsidR="00211C65">
              <w:rPr>
                <w:sz w:val="26"/>
                <w:szCs w:val="26"/>
              </w:rPr>
              <w:t>такая профессия –  Родину защищать</w:t>
            </w:r>
            <w:r w:rsidRPr="008B5E1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B4B91" w:rsidRPr="008B5E1C" w:rsidRDefault="002B4B91" w:rsidP="002B4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8B5E1C" w:rsidRDefault="002B4B91" w:rsidP="002B4B91">
            <w:pPr>
              <w:spacing w:line="216" w:lineRule="auto"/>
              <w:rPr>
                <w:sz w:val="26"/>
                <w:szCs w:val="26"/>
              </w:rPr>
            </w:pPr>
            <w:r w:rsidRPr="008B5E1C">
              <w:rPr>
                <w:sz w:val="26"/>
                <w:szCs w:val="26"/>
              </w:rPr>
              <w:t>постоянная комиссия науке, образованию, культуре и молодёжной политике</w:t>
            </w:r>
          </w:p>
        </w:tc>
      </w:tr>
      <w:tr w:rsidR="00E737A8" w:rsidRPr="008B5E1C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8B5E1C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E737A8" w:rsidRDefault="003611E4" w:rsidP="00E737A8">
            <w:pPr>
              <w:tabs>
                <w:tab w:val="left" w:pos="34"/>
                <w:tab w:val="left" w:pos="60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выставки, посвящё</w:t>
            </w:r>
            <w:r w:rsidR="00E737A8" w:rsidRPr="00E737A8">
              <w:rPr>
                <w:rFonts w:eastAsia="Calibri"/>
                <w:sz w:val="26"/>
                <w:szCs w:val="26"/>
                <w:lang w:eastAsia="en-US"/>
              </w:rPr>
              <w:t>нно</w:t>
            </w:r>
            <w:r w:rsidR="00E737A8">
              <w:rPr>
                <w:rFonts w:eastAsia="Calibri"/>
                <w:sz w:val="26"/>
                <w:szCs w:val="26"/>
                <w:lang w:eastAsia="en-US"/>
              </w:rPr>
              <w:t>й 80-летию первой Конституции УА</w:t>
            </w:r>
            <w:r w:rsidR="00E737A8" w:rsidRPr="00E737A8">
              <w:rPr>
                <w:rFonts w:eastAsia="Calibri"/>
                <w:sz w:val="26"/>
                <w:szCs w:val="26"/>
                <w:lang w:eastAsia="en-US"/>
              </w:rPr>
              <w:t xml:space="preserve">ССР (совместно с Национальным музеем им. </w:t>
            </w:r>
            <w:proofErr w:type="spellStart"/>
            <w:r w:rsidR="00E737A8" w:rsidRPr="00E737A8">
              <w:rPr>
                <w:rFonts w:eastAsia="Calibri"/>
                <w:sz w:val="26"/>
                <w:szCs w:val="26"/>
                <w:lang w:eastAsia="en-US"/>
              </w:rPr>
              <w:t>К.Герд</w:t>
            </w:r>
            <w:r w:rsidR="00E737A8">
              <w:rPr>
                <w:rFonts w:eastAsia="Calibri"/>
                <w:sz w:val="26"/>
                <w:szCs w:val="26"/>
                <w:lang w:eastAsia="en-US"/>
              </w:rPr>
              <w:t>а</w:t>
            </w:r>
            <w:proofErr w:type="spellEnd"/>
            <w:r w:rsidR="00E737A8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8B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E737A8" w:rsidP="00E737A8">
            <w:pPr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E737A8" w:rsidRPr="008B5E1C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8B5E1C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E737A8" w:rsidRDefault="00E737A8" w:rsidP="00E737A8">
            <w:pPr>
              <w:tabs>
                <w:tab w:val="left" w:pos="34"/>
                <w:tab w:val="left" w:pos="60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737A8">
              <w:rPr>
                <w:rFonts w:eastAsia="Calibri"/>
                <w:sz w:val="26"/>
                <w:szCs w:val="26"/>
                <w:lang w:eastAsia="en-US"/>
              </w:rPr>
              <w:t>Откры</w:t>
            </w:r>
            <w:r w:rsidR="003611E4">
              <w:rPr>
                <w:rFonts w:eastAsia="Calibri"/>
                <w:sz w:val="26"/>
                <w:szCs w:val="26"/>
                <w:lang w:eastAsia="en-US"/>
              </w:rPr>
              <w:t>тие мемориальной доски,  посвящё</w:t>
            </w:r>
            <w:r w:rsidRPr="00E737A8">
              <w:rPr>
                <w:rFonts w:eastAsia="Calibri"/>
                <w:sz w:val="26"/>
                <w:szCs w:val="26"/>
                <w:lang w:eastAsia="en-US"/>
              </w:rPr>
              <w:t>нно</w:t>
            </w:r>
            <w:r>
              <w:rPr>
                <w:rFonts w:eastAsia="Calibri"/>
                <w:sz w:val="26"/>
                <w:szCs w:val="26"/>
                <w:lang w:eastAsia="en-US"/>
              </w:rPr>
              <w:t>й 80-летию первой Конституции УА</w:t>
            </w:r>
            <w:r w:rsidRPr="00E737A8">
              <w:rPr>
                <w:rFonts w:eastAsia="Calibri"/>
                <w:sz w:val="26"/>
                <w:szCs w:val="26"/>
                <w:lang w:eastAsia="en-US"/>
              </w:rPr>
              <w:t>ССР (на здании АУК УР «ГРДТ Удмуртии»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E737A8" w:rsidRPr="00E737A8" w:rsidRDefault="00E737A8" w:rsidP="00E737A8">
            <w:pPr>
              <w:tabs>
                <w:tab w:val="left" w:pos="34"/>
                <w:tab w:val="left" w:pos="60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8B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E737A8" w:rsidP="00E737A8">
            <w:pPr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E737A8" w:rsidRPr="008B5E1C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8B5E1C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8B5E1C" w:rsidRDefault="00E737A8" w:rsidP="009B36C8">
            <w:pPr>
              <w:jc w:val="both"/>
              <w:rPr>
                <w:sz w:val="26"/>
                <w:szCs w:val="26"/>
              </w:rPr>
            </w:pPr>
            <w:r w:rsidRPr="008B5E1C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мероприятиях, проводимых Молодё</w:t>
            </w:r>
            <w:r w:rsidRPr="008B5E1C">
              <w:rPr>
                <w:sz w:val="26"/>
                <w:szCs w:val="26"/>
              </w:rPr>
              <w:t>жным парламентом при Государственном Совете Удмуртской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8B5E1C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8B5E1C" w:rsidRDefault="00E737A8" w:rsidP="008B5E1C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Default="00E737A8" w:rsidP="00E31E1A">
            <w:pPr>
              <w:spacing w:line="216" w:lineRule="auto"/>
              <w:rPr>
                <w:sz w:val="26"/>
                <w:szCs w:val="26"/>
              </w:rPr>
            </w:pPr>
            <w:r w:rsidRPr="008B5E1C">
              <w:rPr>
                <w:sz w:val="26"/>
                <w:szCs w:val="26"/>
              </w:rPr>
              <w:t>постоянная комиссия науке, образованию, культуре и молодёжной политике</w:t>
            </w:r>
          </w:p>
          <w:p w:rsidR="00F3230E" w:rsidRPr="008B5E1C" w:rsidRDefault="00F3230E" w:rsidP="00E31E1A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E737A8" w:rsidRPr="008B5E1C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8B5E1C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8B5E1C" w:rsidRDefault="00E737A8" w:rsidP="00E31E1A">
            <w:pPr>
              <w:jc w:val="both"/>
              <w:rPr>
                <w:sz w:val="26"/>
                <w:szCs w:val="26"/>
              </w:rPr>
            </w:pPr>
            <w:r w:rsidRPr="008B5E1C">
              <w:rPr>
                <w:sz w:val="26"/>
                <w:szCs w:val="26"/>
              </w:rPr>
              <w:t>Собрание депутатской фракции «ЕДИНАЯ РОССИЯ»</w:t>
            </w:r>
          </w:p>
          <w:p w:rsidR="00E737A8" w:rsidRPr="008B5E1C" w:rsidRDefault="00E737A8" w:rsidP="00E31E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2B4B91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8B5E1C" w:rsidRDefault="00E737A8" w:rsidP="002B4B91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Pr="008B5E1C" w:rsidRDefault="00E737A8" w:rsidP="00E31E1A">
            <w:pPr>
              <w:spacing w:line="216" w:lineRule="auto"/>
              <w:rPr>
                <w:sz w:val="26"/>
                <w:szCs w:val="26"/>
              </w:rPr>
            </w:pPr>
            <w:r w:rsidRPr="008B5E1C">
              <w:rPr>
                <w:sz w:val="26"/>
                <w:szCs w:val="26"/>
              </w:rPr>
              <w:t>депутатская фракция «ЕДИНАЯ РОССИЯ»</w:t>
            </w:r>
          </w:p>
        </w:tc>
      </w:tr>
      <w:tr w:rsidR="00E737A8" w:rsidRPr="00E16BEF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E16BEF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E16BEF" w:rsidRDefault="00E737A8" w:rsidP="008C59E1">
            <w:pPr>
              <w:jc w:val="both"/>
              <w:rPr>
                <w:sz w:val="26"/>
                <w:szCs w:val="26"/>
              </w:rPr>
            </w:pPr>
            <w:r w:rsidRPr="00E16BEF">
              <w:rPr>
                <w:sz w:val="26"/>
                <w:szCs w:val="26"/>
              </w:rPr>
              <w:t>Организация и проведение форумов по формированию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2B4B91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E16BEF" w:rsidRDefault="00E737A8" w:rsidP="002B4B91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Pr="0099603B" w:rsidRDefault="00E737A8" w:rsidP="00C64AA2">
            <w:pPr>
              <w:spacing w:line="216" w:lineRule="auto"/>
              <w:rPr>
                <w:spacing w:val="-16"/>
                <w:sz w:val="26"/>
                <w:szCs w:val="26"/>
              </w:rPr>
            </w:pPr>
            <w:r w:rsidRPr="0099603B">
              <w:rPr>
                <w:spacing w:val="-16"/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E737A8" w:rsidRPr="00E737A8" w:rsidTr="000440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7A8" w:rsidRPr="00E737A8" w:rsidRDefault="00E737A8" w:rsidP="001D538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E737A8" w:rsidRDefault="00E737A8" w:rsidP="00510F8B">
            <w:pPr>
              <w:jc w:val="both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Заседание Совета непарламентских партий при Председателе Государственного Совета Удмуртской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E737A8" w:rsidRPr="00762813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E737A8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E737A8" w:rsidP="004B06EE">
            <w:pPr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E737A8" w:rsidRPr="00E737A8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E737A8" w:rsidRDefault="00E737A8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Default="00E737A8" w:rsidP="004471C6">
            <w:pPr>
              <w:jc w:val="both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Семинары-совещания с депутатами представительных органов муниципальных образований в Удмуртской Республике</w:t>
            </w:r>
          </w:p>
          <w:p w:rsidR="005F0403" w:rsidRPr="00E737A8" w:rsidRDefault="005F0403" w:rsidP="004471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E737A8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E737A8" w:rsidP="00400397">
            <w:pPr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постоянные комиссии, Организационное управление</w:t>
            </w:r>
          </w:p>
        </w:tc>
      </w:tr>
      <w:tr w:rsidR="00E737A8" w:rsidRPr="00E737A8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E737A8" w:rsidRDefault="00E737A8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5F0403" w:rsidRPr="00E737A8" w:rsidRDefault="00E737A8" w:rsidP="005F0403">
            <w:pPr>
              <w:jc w:val="both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Заседание Координационного совета руководителей представительных органов муниципальных образований при Председателе Государственного Совета Удмуртской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E737A8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3611E4" w:rsidP="003611E4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управление,</w:t>
            </w:r>
            <w:r w:rsidR="00E737A8" w:rsidRPr="00E737A8">
              <w:rPr>
                <w:sz w:val="26"/>
                <w:szCs w:val="26"/>
              </w:rPr>
              <w:t xml:space="preserve"> Организационное управление</w:t>
            </w:r>
          </w:p>
        </w:tc>
      </w:tr>
      <w:tr w:rsidR="00E737A8" w:rsidRPr="00E737A8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E737A8" w:rsidRDefault="00E737A8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E737A8" w:rsidRDefault="00E737A8" w:rsidP="00BB62CF">
            <w:pPr>
              <w:jc w:val="both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Подготовка итоговой книги о деятельности Государственного Совета</w:t>
            </w:r>
            <w:r>
              <w:rPr>
                <w:sz w:val="26"/>
                <w:szCs w:val="26"/>
              </w:rPr>
              <w:t xml:space="preserve"> Удмуртской Республики пятого созыва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E737A8" w:rsidRDefault="00E737A8" w:rsidP="00E737A8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E737A8" w:rsidRDefault="00E737A8" w:rsidP="00044098">
            <w:pPr>
              <w:spacing w:line="216" w:lineRule="auto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E737A8" w:rsidRPr="00945670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945670" w:rsidRDefault="00E737A8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945670" w:rsidRDefault="00E737A8" w:rsidP="004D3FA6">
            <w:pPr>
              <w:jc w:val="both"/>
              <w:rPr>
                <w:sz w:val="26"/>
                <w:szCs w:val="26"/>
              </w:rPr>
            </w:pPr>
            <w:r w:rsidRPr="00945670">
              <w:rPr>
                <w:sz w:val="26"/>
                <w:szCs w:val="26"/>
              </w:rPr>
              <w:t>Заседание рабочей группы по подготовке и проведению Дней Государственного Совета Удмуртской Республики</w:t>
            </w:r>
            <w:r>
              <w:rPr>
                <w:sz w:val="26"/>
                <w:szCs w:val="26"/>
              </w:rPr>
              <w:t xml:space="preserve"> в муниципальных образованиях </w:t>
            </w:r>
            <w:r w:rsidR="003611E4">
              <w:rPr>
                <w:sz w:val="26"/>
                <w:szCs w:val="26"/>
              </w:rPr>
              <w:t>в Удмуртской Республике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945670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945670" w:rsidRDefault="00E737A8" w:rsidP="00945670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945670" w:rsidRDefault="00E737A8" w:rsidP="00831175">
            <w:pPr>
              <w:rPr>
                <w:spacing w:val="-12"/>
                <w:sz w:val="26"/>
                <w:szCs w:val="26"/>
              </w:rPr>
            </w:pPr>
            <w:r w:rsidRPr="00945670">
              <w:rPr>
                <w:sz w:val="26"/>
                <w:szCs w:val="26"/>
              </w:rPr>
              <w:t xml:space="preserve">постоянная комиссия по </w:t>
            </w:r>
            <w:r w:rsidRPr="00945670">
              <w:rPr>
                <w:spacing w:val="-12"/>
                <w:sz w:val="26"/>
                <w:szCs w:val="26"/>
              </w:rPr>
              <w:t>государственному строительству и местному самоуправлению,</w:t>
            </w:r>
          </w:p>
          <w:p w:rsidR="00E737A8" w:rsidRDefault="00E737A8" w:rsidP="00831175">
            <w:pPr>
              <w:rPr>
                <w:spacing w:val="-12"/>
                <w:sz w:val="26"/>
                <w:szCs w:val="26"/>
              </w:rPr>
            </w:pPr>
            <w:r w:rsidRPr="00945670">
              <w:rPr>
                <w:spacing w:val="-12"/>
                <w:sz w:val="26"/>
                <w:szCs w:val="26"/>
              </w:rPr>
              <w:t>Организационное управление</w:t>
            </w:r>
          </w:p>
          <w:p w:rsidR="005F0403" w:rsidRPr="00945670" w:rsidRDefault="005F0403" w:rsidP="00831175">
            <w:pPr>
              <w:rPr>
                <w:sz w:val="26"/>
                <w:szCs w:val="26"/>
              </w:rPr>
            </w:pPr>
          </w:p>
        </w:tc>
      </w:tr>
      <w:tr w:rsidR="00E737A8" w:rsidRPr="002C56F5" w:rsidTr="00E0474C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2C56F5" w:rsidRDefault="00E737A8" w:rsidP="00B36EE3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2C56F5" w:rsidRDefault="00E737A8" w:rsidP="0007619F">
            <w:pPr>
              <w:jc w:val="both"/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 xml:space="preserve">Сессия Молодёжного парламента при Государственном Совете Удмуртской Республики </w:t>
            </w:r>
          </w:p>
          <w:p w:rsidR="00E737A8" w:rsidRPr="002C56F5" w:rsidRDefault="00E737A8" w:rsidP="0007619F">
            <w:pPr>
              <w:jc w:val="both"/>
              <w:rPr>
                <w:sz w:val="26"/>
                <w:szCs w:val="26"/>
              </w:rPr>
            </w:pPr>
          </w:p>
          <w:p w:rsidR="00E737A8" w:rsidRPr="002C56F5" w:rsidRDefault="00E737A8" w:rsidP="0007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2C56F5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</w:t>
            </w:r>
          </w:p>
          <w:p w:rsidR="00E737A8" w:rsidRPr="002C56F5" w:rsidRDefault="00E737A8" w:rsidP="002C56F5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2C56F5" w:rsidRDefault="00E737A8" w:rsidP="0007619F">
            <w:pPr>
              <w:rPr>
                <w:sz w:val="26"/>
                <w:szCs w:val="26"/>
              </w:rPr>
            </w:pPr>
            <w:r w:rsidRPr="002C56F5">
              <w:rPr>
                <w:sz w:val="26"/>
                <w:szCs w:val="26"/>
              </w:rPr>
              <w:t>постоянная комиссия науке, образованию, культуре и молодёжной политике</w:t>
            </w:r>
          </w:p>
        </w:tc>
      </w:tr>
      <w:tr w:rsidR="00E737A8" w:rsidRPr="00E737A8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E737A8" w:rsidRDefault="00E737A8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E737A8" w:rsidRDefault="00E737A8" w:rsidP="0075163D">
            <w:pPr>
              <w:jc w:val="both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 xml:space="preserve">Проведение парламентских уроков </w:t>
            </w:r>
          </w:p>
          <w:p w:rsidR="00E737A8" w:rsidRPr="00E737A8" w:rsidRDefault="00E737A8" w:rsidP="00E31E1A">
            <w:pPr>
              <w:rPr>
                <w:sz w:val="26"/>
                <w:szCs w:val="26"/>
              </w:rPr>
            </w:pPr>
          </w:p>
          <w:p w:rsidR="00E737A8" w:rsidRPr="00E737A8" w:rsidRDefault="00E737A8" w:rsidP="00E31E1A">
            <w:pPr>
              <w:rPr>
                <w:sz w:val="26"/>
                <w:szCs w:val="26"/>
              </w:rPr>
            </w:pPr>
          </w:p>
          <w:p w:rsidR="00E737A8" w:rsidRPr="00E737A8" w:rsidRDefault="00E737A8" w:rsidP="00E31E1A">
            <w:pPr>
              <w:rPr>
                <w:sz w:val="26"/>
                <w:szCs w:val="26"/>
              </w:rPr>
            </w:pPr>
          </w:p>
          <w:p w:rsidR="00E737A8" w:rsidRPr="00E737A8" w:rsidRDefault="00E737A8" w:rsidP="00E31E1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E737A8" w:rsidRDefault="00E737A8" w:rsidP="00E31E1A">
            <w:pPr>
              <w:jc w:val="center"/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03B" w:rsidRPr="00E737A8" w:rsidRDefault="00E737A8" w:rsidP="00F22F52">
            <w:pPr>
              <w:rPr>
                <w:sz w:val="26"/>
                <w:szCs w:val="26"/>
              </w:rPr>
            </w:pPr>
            <w:r w:rsidRPr="00E737A8">
              <w:rPr>
                <w:sz w:val="26"/>
                <w:szCs w:val="26"/>
              </w:rPr>
              <w:t>постоянные комиссии, Управление по связям с общественностью и взаимодействию со средствами массовой информации</w:t>
            </w:r>
            <w:r>
              <w:rPr>
                <w:sz w:val="26"/>
                <w:szCs w:val="26"/>
              </w:rPr>
              <w:t>, фракция «ЕДИНАЯ РОССИЯ»</w:t>
            </w:r>
            <w:bookmarkStart w:id="0" w:name="_GoBack"/>
            <w:bookmarkEnd w:id="0"/>
          </w:p>
        </w:tc>
      </w:tr>
      <w:tr w:rsidR="00E737A8" w:rsidRPr="00762813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762813" w:rsidRDefault="00E737A8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75163D">
            <w:pPr>
              <w:jc w:val="both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 xml:space="preserve">Участие в работе заседаний коллегий министерств и ведомств Удмуртской Республики, республиканских совещаний, семинаров </w:t>
            </w:r>
          </w:p>
          <w:p w:rsidR="00E737A8" w:rsidRPr="00762813" w:rsidRDefault="00E737A8" w:rsidP="001A4BE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F747E4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762813" w:rsidRDefault="00E737A8" w:rsidP="00F747E4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постоянные комиссии и депутатские фракции</w:t>
            </w:r>
          </w:p>
        </w:tc>
      </w:tr>
      <w:tr w:rsidR="00E737A8" w:rsidRPr="00203C53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203C53" w:rsidRDefault="00E737A8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203C53" w:rsidRDefault="00E737A8" w:rsidP="008222EC">
            <w:pPr>
              <w:jc w:val="both"/>
              <w:rPr>
                <w:sz w:val="26"/>
                <w:szCs w:val="26"/>
              </w:rPr>
            </w:pPr>
            <w:r w:rsidRPr="00203C53">
              <w:rPr>
                <w:sz w:val="26"/>
                <w:szCs w:val="26"/>
              </w:rPr>
              <w:t>Проведение заседаний рабочей группы по готовности документов к сессии Государственного Совета Удмуртской Республики</w:t>
            </w:r>
          </w:p>
          <w:p w:rsidR="00E737A8" w:rsidRPr="00203C53" w:rsidRDefault="00E737A8" w:rsidP="008222EC">
            <w:pPr>
              <w:jc w:val="both"/>
              <w:rPr>
                <w:sz w:val="26"/>
                <w:szCs w:val="26"/>
              </w:rPr>
            </w:pPr>
          </w:p>
          <w:p w:rsidR="00E737A8" w:rsidRPr="00203C53" w:rsidRDefault="00E737A8" w:rsidP="008222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203C53" w:rsidRDefault="00E737A8" w:rsidP="00400397">
            <w:pPr>
              <w:jc w:val="center"/>
              <w:rPr>
                <w:sz w:val="26"/>
                <w:szCs w:val="26"/>
              </w:rPr>
            </w:pPr>
            <w:r w:rsidRPr="00203C5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203C53" w:rsidRDefault="00E737A8" w:rsidP="00400397">
            <w:pPr>
              <w:rPr>
                <w:sz w:val="26"/>
                <w:szCs w:val="26"/>
              </w:rPr>
            </w:pPr>
            <w:r w:rsidRPr="00203C53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E737A8" w:rsidRPr="00762813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762813" w:rsidRDefault="00E737A8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8222EC">
            <w:pPr>
              <w:jc w:val="both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Подготовка и проведение заседаний рабочей группы по подготовке отчёта о деятельности Государственного Совета  Удмуртской Республики  в 2016 году и пятом созыве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9D78EE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762813" w:rsidRDefault="00E737A8" w:rsidP="009D78EE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E737A8" w:rsidRPr="00762813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37A8" w:rsidRPr="00762813" w:rsidRDefault="00E737A8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5F0403" w:rsidP="005F04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737A8" w:rsidRPr="00762813">
              <w:rPr>
                <w:sz w:val="26"/>
                <w:szCs w:val="26"/>
              </w:rPr>
              <w:t>аседани</w:t>
            </w:r>
            <w:r>
              <w:rPr>
                <w:sz w:val="26"/>
                <w:szCs w:val="26"/>
              </w:rPr>
              <w:t>я</w:t>
            </w:r>
            <w:r w:rsidR="00E737A8" w:rsidRPr="00762813">
              <w:rPr>
                <w:sz w:val="26"/>
                <w:szCs w:val="26"/>
              </w:rPr>
              <w:t xml:space="preserve"> рабочих групп по подготовке и проведению форумов по формированию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E737A8" w:rsidRPr="00762813" w:rsidRDefault="00E737A8" w:rsidP="00910D7D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7A8" w:rsidRPr="00762813" w:rsidRDefault="00E737A8" w:rsidP="00910D7D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5E6BC9" w:rsidRPr="00762813" w:rsidTr="004003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6BC9" w:rsidRPr="00762813" w:rsidRDefault="005E6BC9" w:rsidP="00DB7328">
            <w:pPr>
              <w:pStyle w:val="a8"/>
              <w:numPr>
                <w:ilvl w:val="0"/>
                <w:numId w:val="38"/>
              </w:num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096" w:type="dxa"/>
            <w:tcBorders>
              <w:top w:val="single" w:sz="6" w:space="0" w:color="auto"/>
              <w:bottom w:val="single" w:sz="6" w:space="0" w:color="auto"/>
            </w:tcBorders>
          </w:tcPr>
          <w:p w:rsidR="005E6BC9" w:rsidRPr="00762813" w:rsidRDefault="005E6BC9" w:rsidP="008C0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пресс-конференций</w:t>
            </w:r>
            <w:r w:rsidRPr="00762813">
              <w:rPr>
                <w:sz w:val="26"/>
                <w:szCs w:val="26"/>
              </w:rPr>
              <w:t xml:space="preserve"> (по отдельному графику)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5E6BC9" w:rsidRPr="00762813" w:rsidRDefault="005E6BC9" w:rsidP="008C0BEA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BC9" w:rsidRPr="00762813" w:rsidRDefault="005E6BC9" w:rsidP="008C0BEA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  <w:tr w:rsidR="005E6BC9" w:rsidRPr="00762813" w:rsidTr="00DE5F38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5E6BC9" w:rsidRPr="00762813" w:rsidRDefault="005E6BC9" w:rsidP="00DB7328">
            <w:pPr>
              <w:pStyle w:val="a8"/>
              <w:numPr>
                <w:ilvl w:val="0"/>
                <w:numId w:val="38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E6BC9" w:rsidRPr="00762813" w:rsidRDefault="005E6BC9" w:rsidP="004C7329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Проведение экскурсий (по отдельному графику)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E6BC9" w:rsidRPr="00762813" w:rsidRDefault="005E6BC9" w:rsidP="00BC329A">
            <w:pPr>
              <w:jc w:val="center"/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E6BC9" w:rsidRPr="00762813" w:rsidRDefault="005E6BC9" w:rsidP="00BC329A">
            <w:pPr>
              <w:rPr>
                <w:sz w:val="26"/>
                <w:szCs w:val="26"/>
              </w:rPr>
            </w:pPr>
            <w:r w:rsidRPr="00762813">
              <w:rPr>
                <w:sz w:val="26"/>
                <w:szCs w:val="26"/>
              </w:rPr>
              <w:t>Управление по связям с общественностью и взаимодействию со средствами массовой информации</w:t>
            </w:r>
          </w:p>
        </w:tc>
      </w:tr>
    </w:tbl>
    <w:p w:rsidR="009027F0" w:rsidRPr="00B51E87" w:rsidRDefault="009027F0" w:rsidP="009027F0">
      <w:pPr>
        <w:rPr>
          <w:color w:val="FF0000"/>
          <w:sz w:val="26"/>
          <w:szCs w:val="26"/>
        </w:rPr>
      </w:pPr>
    </w:p>
    <w:p w:rsidR="00DE5F38" w:rsidRPr="00B51E87" w:rsidRDefault="00DE5F38" w:rsidP="009027F0">
      <w:pPr>
        <w:rPr>
          <w:color w:val="FF0000"/>
          <w:sz w:val="26"/>
          <w:szCs w:val="26"/>
        </w:rPr>
      </w:pPr>
    </w:p>
    <w:p w:rsidR="005878CD" w:rsidRPr="00910D7D" w:rsidRDefault="00A906CF" w:rsidP="00A906CF">
      <w:pPr>
        <w:jc w:val="center"/>
      </w:pPr>
      <w:r w:rsidRPr="00910D7D">
        <w:t>________________________________________</w:t>
      </w:r>
    </w:p>
    <w:sectPr w:rsidR="005878CD" w:rsidRPr="00910D7D" w:rsidSect="00050645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709" w:right="851" w:bottom="709" w:left="992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E" w:rsidRDefault="00F3230E">
      <w:r>
        <w:separator/>
      </w:r>
    </w:p>
  </w:endnote>
  <w:endnote w:type="continuationSeparator" w:id="0">
    <w:p w:rsidR="00F3230E" w:rsidRDefault="00F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0E" w:rsidRDefault="00F3230E" w:rsidP="0040039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30E" w:rsidRDefault="00F3230E" w:rsidP="004003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0E" w:rsidRDefault="00F3230E">
    <w:pPr>
      <w:pStyle w:val="a6"/>
      <w:jc w:val="center"/>
    </w:pPr>
  </w:p>
  <w:p w:rsidR="00F3230E" w:rsidRDefault="00F3230E" w:rsidP="004003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E" w:rsidRDefault="00F3230E">
      <w:r>
        <w:separator/>
      </w:r>
    </w:p>
  </w:footnote>
  <w:footnote w:type="continuationSeparator" w:id="0">
    <w:p w:rsidR="00F3230E" w:rsidRDefault="00F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0E" w:rsidRDefault="00F3230E" w:rsidP="00400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230E" w:rsidRDefault="00F323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5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230E" w:rsidRPr="00AF4222" w:rsidRDefault="00F3230E" w:rsidP="00400397">
        <w:pPr>
          <w:pStyle w:val="a3"/>
          <w:framePr w:h="331" w:hRule="exact" w:wrap="auto" w:vAnchor="page" w:hAnchor="page" w:x="946" w:y="691"/>
          <w:jc w:val="center"/>
          <w:rPr>
            <w:sz w:val="24"/>
            <w:szCs w:val="24"/>
          </w:rPr>
        </w:pPr>
        <w:r w:rsidRPr="00AF4222">
          <w:rPr>
            <w:sz w:val="24"/>
            <w:szCs w:val="24"/>
          </w:rPr>
          <w:fldChar w:fldCharType="begin"/>
        </w:r>
        <w:r w:rsidRPr="00AF4222">
          <w:rPr>
            <w:sz w:val="24"/>
            <w:szCs w:val="24"/>
          </w:rPr>
          <w:instrText xml:space="preserve"> PAGE   \* MERGEFORMAT </w:instrText>
        </w:r>
        <w:r w:rsidRPr="00AF4222">
          <w:rPr>
            <w:sz w:val="24"/>
            <w:szCs w:val="24"/>
          </w:rPr>
          <w:fldChar w:fldCharType="separate"/>
        </w:r>
        <w:r w:rsidR="00F22F52">
          <w:rPr>
            <w:noProof/>
            <w:sz w:val="24"/>
            <w:szCs w:val="24"/>
          </w:rPr>
          <w:t>14</w:t>
        </w:r>
        <w:r w:rsidRPr="00AF4222">
          <w:rPr>
            <w:sz w:val="24"/>
            <w:szCs w:val="24"/>
          </w:rPr>
          <w:fldChar w:fldCharType="end"/>
        </w:r>
      </w:p>
    </w:sdtContent>
  </w:sdt>
  <w:p w:rsidR="00F3230E" w:rsidRDefault="00F3230E" w:rsidP="00400397">
    <w:pPr>
      <w:pStyle w:val="a3"/>
      <w:framePr w:h="331" w:hRule="exact" w:wrap="auto" w:vAnchor="page" w:hAnchor="page" w:x="946" w:y="69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5B"/>
    <w:multiLevelType w:val="hybridMultilevel"/>
    <w:tmpl w:val="3530D432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2E1"/>
    <w:multiLevelType w:val="hybridMultilevel"/>
    <w:tmpl w:val="781411EC"/>
    <w:lvl w:ilvl="0" w:tplc="643A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711"/>
    <w:multiLevelType w:val="hybridMultilevel"/>
    <w:tmpl w:val="3D2AEC20"/>
    <w:lvl w:ilvl="0" w:tplc="BD4E0684">
      <w:start w:val="1"/>
      <w:numFmt w:val="decimal"/>
      <w:lvlText w:val="%1)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0F5558CC"/>
    <w:multiLevelType w:val="hybridMultilevel"/>
    <w:tmpl w:val="3E52458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0FD4671C"/>
    <w:multiLevelType w:val="hybridMultilevel"/>
    <w:tmpl w:val="8D8EFEC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11F63F2B"/>
    <w:multiLevelType w:val="hybridMultilevel"/>
    <w:tmpl w:val="713EDDB0"/>
    <w:lvl w:ilvl="0" w:tplc="EE4A184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152C72CC"/>
    <w:multiLevelType w:val="hybridMultilevel"/>
    <w:tmpl w:val="4F28012E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71242CF"/>
    <w:multiLevelType w:val="hybridMultilevel"/>
    <w:tmpl w:val="895C16DC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7B70B43"/>
    <w:multiLevelType w:val="hybridMultilevel"/>
    <w:tmpl w:val="BF7C9260"/>
    <w:lvl w:ilvl="0" w:tplc="8A7A02B2">
      <w:start w:val="1"/>
      <w:numFmt w:val="decimal"/>
      <w:suff w:val="nothing"/>
      <w:lvlText w:val="%1."/>
      <w:lvlJc w:val="center"/>
      <w:pPr>
        <w:ind w:left="720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189300AB"/>
    <w:multiLevelType w:val="hybridMultilevel"/>
    <w:tmpl w:val="BC0ED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E676A"/>
    <w:multiLevelType w:val="hybridMultilevel"/>
    <w:tmpl w:val="253EFCFA"/>
    <w:lvl w:ilvl="0" w:tplc="DB061E3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75A7"/>
    <w:multiLevelType w:val="hybridMultilevel"/>
    <w:tmpl w:val="7110101C"/>
    <w:lvl w:ilvl="0" w:tplc="5900D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141C7"/>
    <w:multiLevelType w:val="hybridMultilevel"/>
    <w:tmpl w:val="830CF9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3B34"/>
    <w:multiLevelType w:val="hybridMultilevel"/>
    <w:tmpl w:val="8D8EFEC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260F360F"/>
    <w:multiLevelType w:val="hybridMultilevel"/>
    <w:tmpl w:val="08F642CC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28D644E0"/>
    <w:multiLevelType w:val="hybridMultilevel"/>
    <w:tmpl w:val="3B1E3842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2B587E2A"/>
    <w:multiLevelType w:val="hybridMultilevel"/>
    <w:tmpl w:val="142AD72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7">
    <w:nsid w:val="2C5F6575"/>
    <w:multiLevelType w:val="hybridMultilevel"/>
    <w:tmpl w:val="140C838C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2DE151E2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24308"/>
    <w:multiLevelType w:val="hybridMultilevel"/>
    <w:tmpl w:val="140C838C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35D31C2B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246"/>
    <w:multiLevelType w:val="hybridMultilevel"/>
    <w:tmpl w:val="8D8820F4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86D6462"/>
    <w:multiLevelType w:val="hybridMultilevel"/>
    <w:tmpl w:val="727446E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3">
    <w:nsid w:val="3B026BEF"/>
    <w:multiLevelType w:val="hybridMultilevel"/>
    <w:tmpl w:val="B666E468"/>
    <w:lvl w:ilvl="0" w:tplc="46E8911A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4">
    <w:nsid w:val="4189545F"/>
    <w:multiLevelType w:val="hybridMultilevel"/>
    <w:tmpl w:val="E8C2D7E6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5">
    <w:nsid w:val="48291713"/>
    <w:multiLevelType w:val="hybridMultilevel"/>
    <w:tmpl w:val="BCF0B252"/>
    <w:lvl w:ilvl="0" w:tplc="A07A15AA">
      <w:start w:val="1"/>
      <w:numFmt w:val="decimal"/>
      <w:suff w:val="nothing"/>
      <w:lvlText w:val="%1."/>
      <w:lvlJc w:val="center"/>
      <w:pPr>
        <w:ind w:left="1003" w:hanging="436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4D06362B"/>
    <w:multiLevelType w:val="hybridMultilevel"/>
    <w:tmpl w:val="BA0E2828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DAA386D"/>
    <w:multiLevelType w:val="hybridMultilevel"/>
    <w:tmpl w:val="CE144F62"/>
    <w:lvl w:ilvl="0" w:tplc="C122C5EE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4E6D6677"/>
    <w:multiLevelType w:val="hybridMultilevel"/>
    <w:tmpl w:val="CD9A1450"/>
    <w:lvl w:ilvl="0" w:tplc="984659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878A8"/>
    <w:multiLevelType w:val="hybridMultilevel"/>
    <w:tmpl w:val="33A2374A"/>
    <w:lvl w:ilvl="0" w:tplc="AF9A3B82">
      <w:start w:val="1"/>
      <w:numFmt w:val="decimal"/>
      <w:lvlText w:val="%1."/>
      <w:lvlJc w:val="left"/>
      <w:pPr>
        <w:ind w:left="1077" w:hanging="79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533E50"/>
    <w:multiLevelType w:val="hybridMultilevel"/>
    <w:tmpl w:val="FA3C7D98"/>
    <w:lvl w:ilvl="0" w:tplc="6F9C3B94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4762E"/>
    <w:multiLevelType w:val="hybridMultilevel"/>
    <w:tmpl w:val="431CFD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95A4E"/>
    <w:multiLevelType w:val="hybridMultilevel"/>
    <w:tmpl w:val="830CF9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50683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4">
    <w:nsid w:val="5F6317A1"/>
    <w:multiLevelType w:val="hybridMultilevel"/>
    <w:tmpl w:val="A064C1DC"/>
    <w:lvl w:ilvl="0" w:tplc="C122C5EE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1274"/>
    <w:multiLevelType w:val="hybridMultilevel"/>
    <w:tmpl w:val="431CFD3C"/>
    <w:lvl w:ilvl="0" w:tplc="0DFCB7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403ED"/>
    <w:multiLevelType w:val="hybridMultilevel"/>
    <w:tmpl w:val="CBB46DFA"/>
    <w:lvl w:ilvl="0" w:tplc="6F9C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7">
    <w:nsid w:val="60027057"/>
    <w:multiLevelType w:val="hybridMultilevel"/>
    <w:tmpl w:val="142AD726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8">
    <w:nsid w:val="62A2269F"/>
    <w:multiLevelType w:val="hybridMultilevel"/>
    <w:tmpl w:val="BF7C9260"/>
    <w:lvl w:ilvl="0" w:tplc="8A7A02B2">
      <w:start w:val="1"/>
      <w:numFmt w:val="decimal"/>
      <w:suff w:val="nothing"/>
      <w:lvlText w:val="%1."/>
      <w:lvlJc w:val="center"/>
      <w:pPr>
        <w:ind w:left="652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4124916"/>
    <w:multiLevelType w:val="hybridMultilevel"/>
    <w:tmpl w:val="C43E19E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0">
    <w:nsid w:val="647E7561"/>
    <w:multiLevelType w:val="hybridMultilevel"/>
    <w:tmpl w:val="4F28012E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1">
    <w:nsid w:val="681D5DF6"/>
    <w:multiLevelType w:val="hybridMultilevel"/>
    <w:tmpl w:val="FC68B0F8"/>
    <w:lvl w:ilvl="0" w:tplc="47F61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E6AC8"/>
    <w:multiLevelType w:val="hybridMultilevel"/>
    <w:tmpl w:val="08F642CC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>
    <w:nsid w:val="6DA052F7"/>
    <w:multiLevelType w:val="hybridMultilevel"/>
    <w:tmpl w:val="447CA3DE"/>
    <w:lvl w:ilvl="0" w:tplc="643A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F7AAE"/>
    <w:multiLevelType w:val="singleLevel"/>
    <w:tmpl w:val="682A9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5">
    <w:nsid w:val="79161806"/>
    <w:multiLevelType w:val="hybridMultilevel"/>
    <w:tmpl w:val="DF8A6FCC"/>
    <w:lvl w:ilvl="0" w:tplc="6F9C3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46">
    <w:nsid w:val="7D0B5C2C"/>
    <w:multiLevelType w:val="hybridMultilevel"/>
    <w:tmpl w:val="5D2CF21A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7">
    <w:nsid w:val="7F096176"/>
    <w:multiLevelType w:val="hybridMultilevel"/>
    <w:tmpl w:val="AE404A44"/>
    <w:lvl w:ilvl="0" w:tplc="8A7A02B2">
      <w:start w:val="1"/>
      <w:numFmt w:val="decimal"/>
      <w:suff w:val="nothing"/>
      <w:lvlText w:val="%1."/>
      <w:lvlJc w:val="center"/>
      <w:pPr>
        <w:ind w:left="544" w:hanging="43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3">
    <w:abstractNumId w:val="45"/>
  </w:num>
  <w:num w:numId="4">
    <w:abstractNumId w:val="47"/>
  </w:num>
  <w:num w:numId="5">
    <w:abstractNumId w:val="24"/>
  </w:num>
  <w:num w:numId="6">
    <w:abstractNumId w:val="23"/>
  </w:num>
  <w:num w:numId="7">
    <w:abstractNumId w:val="27"/>
  </w:num>
  <w:num w:numId="8">
    <w:abstractNumId w:val="26"/>
  </w:num>
  <w:num w:numId="9">
    <w:abstractNumId w:val="20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41"/>
  </w:num>
  <w:num w:numId="15">
    <w:abstractNumId w:val="42"/>
  </w:num>
  <w:num w:numId="16">
    <w:abstractNumId w:val="6"/>
  </w:num>
  <w:num w:numId="17">
    <w:abstractNumId w:val="34"/>
  </w:num>
  <w:num w:numId="18">
    <w:abstractNumId w:val="18"/>
  </w:num>
  <w:num w:numId="19">
    <w:abstractNumId w:val="21"/>
  </w:num>
  <w:num w:numId="20">
    <w:abstractNumId w:val="25"/>
  </w:num>
  <w:num w:numId="21">
    <w:abstractNumId w:val="7"/>
  </w:num>
  <w:num w:numId="22">
    <w:abstractNumId w:val="13"/>
  </w:num>
  <w:num w:numId="23">
    <w:abstractNumId w:val="40"/>
  </w:num>
  <w:num w:numId="24">
    <w:abstractNumId w:val="38"/>
  </w:num>
  <w:num w:numId="25">
    <w:abstractNumId w:val="8"/>
  </w:num>
  <w:num w:numId="26">
    <w:abstractNumId w:val="5"/>
  </w:num>
  <w:num w:numId="27">
    <w:abstractNumId w:val="33"/>
  </w:num>
  <w:num w:numId="28">
    <w:abstractNumId w:val="10"/>
  </w:num>
  <w:num w:numId="29">
    <w:abstractNumId w:val="30"/>
  </w:num>
  <w:num w:numId="30">
    <w:abstractNumId w:val="31"/>
  </w:num>
  <w:num w:numId="31">
    <w:abstractNumId w:val="36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5"/>
  </w:num>
  <w:num w:numId="36">
    <w:abstractNumId w:val="12"/>
  </w:num>
  <w:num w:numId="37">
    <w:abstractNumId w:val="32"/>
  </w:num>
  <w:num w:numId="38">
    <w:abstractNumId w:val="15"/>
  </w:num>
  <w:num w:numId="39">
    <w:abstractNumId w:val="43"/>
  </w:num>
  <w:num w:numId="40">
    <w:abstractNumId w:val="39"/>
  </w:num>
  <w:num w:numId="41">
    <w:abstractNumId w:val="1"/>
  </w:num>
  <w:num w:numId="42">
    <w:abstractNumId w:val="29"/>
  </w:num>
  <w:num w:numId="43">
    <w:abstractNumId w:val="28"/>
  </w:num>
  <w:num w:numId="44">
    <w:abstractNumId w:val="46"/>
  </w:num>
  <w:num w:numId="45">
    <w:abstractNumId w:val="19"/>
  </w:num>
  <w:num w:numId="46">
    <w:abstractNumId w:val="22"/>
  </w:num>
  <w:num w:numId="47">
    <w:abstractNumId w:val="17"/>
  </w:num>
  <w:num w:numId="48">
    <w:abstractNumId w:val="3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0"/>
    <w:rsid w:val="000018DD"/>
    <w:rsid w:val="000029ED"/>
    <w:rsid w:val="00002F1B"/>
    <w:rsid w:val="00004C53"/>
    <w:rsid w:val="00006607"/>
    <w:rsid w:val="0001012B"/>
    <w:rsid w:val="000110F3"/>
    <w:rsid w:val="00012648"/>
    <w:rsid w:val="00012E02"/>
    <w:rsid w:val="000132B1"/>
    <w:rsid w:val="00013931"/>
    <w:rsid w:val="000172D8"/>
    <w:rsid w:val="00021F1D"/>
    <w:rsid w:val="000264CA"/>
    <w:rsid w:val="00026C27"/>
    <w:rsid w:val="000331FB"/>
    <w:rsid w:val="000346AB"/>
    <w:rsid w:val="00042584"/>
    <w:rsid w:val="00044098"/>
    <w:rsid w:val="0004560C"/>
    <w:rsid w:val="00047C5A"/>
    <w:rsid w:val="00047FB9"/>
    <w:rsid w:val="00050645"/>
    <w:rsid w:val="00052B88"/>
    <w:rsid w:val="00054F14"/>
    <w:rsid w:val="00055640"/>
    <w:rsid w:val="0006101C"/>
    <w:rsid w:val="000661C2"/>
    <w:rsid w:val="000668BF"/>
    <w:rsid w:val="00071C5B"/>
    <w:rsid w:val="00074216"/>
    <w:rsid w:val="00075A23"/>
    <w:rsid w:val="00075AA3"/>
    <w:rsid w:val="0007615A"/>
    <w:rsid w:val="0007619F"/>
    <w:rsid w:val="00080019"/>
    <w:rsid w:val="0008128E"/>
    <w:rsid w:val="00085B96"/>
    <w:rsid w:val="00086BB3"/>
    <w:rsid w:val="000917FB"/>
    <w:rsid w:val="000924C4"/>
    <w:rsid w:val="00092A24"/>
    <w:rsid w:val="000964BB"/>
    <w:rsid w:val="000966F4"/>
    <w:rsid w:val="000A243A"/>
    <w:rsid w:val="000A2969"/>
    <w:rsid w:val="000A48F6"/>
    <w:rsid w:val="000A5AA2"/>
    <w:rsid w:val="000A5F41"/>
    <w:rsid w:val="000B0814"/>
    <w:rsid w:val="000B0E0D"/>
    <w:rsid w:val="000B36C8"/>
    <w:rsid w:val="000B3CC2"/>
    <w:rsid w:val="000B4CE6"/>
    <w:rsid w:val="000B4DC8"/>
    <w:rsid w:val="000B6F12"/>
    <w:rsid w:val="000B7AB6"/>
    <w:rsid w:val="000C1CAF"/>
    <w:rsid w:val="000C4EEA"/>
    <w:rsid w:val="000D585C"/>
    <w:rsid w:val="000E09AF"/>
    <w:rsid w:val="000E0F25"/>
    <w:rsid w:val="000E154B"/>
    <w:rsid w:val="000E53FD"/>
    <w:rsid w:val="000F13FF"/>
    <w:rsid w:val="000F29CA"/>
    <w:rsid w:val="000F4189"/>
    <w:rsid w:val="000F4231"/>
    <w:rsid w:val="000F4861"/>
    <w:rsid w:val="000F49BC"/>
    <w:rsid w:val="000F63F4"/>
    <w:rsid w:val="000F6E71"/>
    <w:rsid w:val="000F77F1"/>
    <w:rsid w:val="00103A67"/>
    <w:rsid w:val="00104BF7"/>
    <w:rsid w:val="00104D9F"/>
    <w:rsid w:val="00106A3B"/>
    <w:rsid w:val="00107479"/>
    <w:rsid w:val="001104A1"/>
    <w:rsid w:val="00111BB6"/>
    <w:rsid w:val="00113BD1"/>
    <w:rsid w:val="00113E06"/>
    <w:rsid w:val="00114D5E"/>
    <w:rsid w:val="0012119F"/>
    <w:rsid w:val="001261A5"/>
    <w:rsid w:val="00136B5E"/>
    <w:rsid w:val="0013742C"/>
    <w:rsid w:val="00140AD5"/>
    <w:rsid w:val="00146ED7"/>
    <w:rsid w:val="00147A7A"/>
    <w:rsid w:val="0015144C"/>
    <w:rsid w:val="001514DB"/>
    <w:rsid w:val="00152334"/>
    <w:rsid w:val="00152466"/>
    <w:rsid w:val="001535C7"/>
    <w:rsid w:val="00154B54"/>
    <w:rsid w:val="001566C7"/>
    <w:rsid w:val="00161121"/>
    <w:rsid w:val="00161F2C"/>
    <w:rsid w:val="001659BB"/>
    <w:rsid w:val="001674D2"/>
    <w:rsid w:val="0016797E"/>
    <w:rsid w:val="00167CBC"/>
    <w:rsid w:val="0017131D"/>
    <w:rsid w:val="00175154"/>
    <w:rsid w:val="0017789D"/>
    <w:rsid w:val="0018074F"/>
    <w:rsid w:val="00182CC1"/>
    <w:rsid w:val="00186419"/>
    <w:rsid w:val="00187FB6"/>
    <w:rsid w:val="0019071F"/>
    <w:rsid w:val="00194EE7"/>
    <w:rsid w:val="00197789"/>
    <w:rsid w:val="001A1966"/>
    <w:rsid w:val="001A41A7"/>
    <w:rsid w:val="001A4BE2"/>
    <w:rsid w:val="001A5622"/>
    <w:rsid w:val="001A7DD8"/>
    <w:rsid w:val="001B2BD1"/>
    <w:rsid w:val="001B2EAE"/>
    <w:rsid w:val="001B5543"/>
    <w:rsid w:val="001B5B37"/>
    <w:rsid w:val="001B5F78"/>
    <w:rsid w:val="001C2704"/>
    <w:rsid w:val="001C2BC7"/>
    <w:rsid w:val="001C78EB"/>
    <w:rsid w:val="001D162A"/>
    <w:rsid w:val="001D3DBA"/>
    <w:rsid w:val="001D3FD4"/>
    <w:rsid w:val="001D4D94"/>
    <w:rsid w:val="001D5383"/>
    <w:rsid w:val="001D6797"/>
    <w:rsid w:val="001D691A"/>
    <w:rsid w:val="001D778C"/>
    <w:rsid w:val="001E0950"/>
    <w:rsid w:val="001E1582"/>
    <w:rsid w:val="001E3062"/>
    <w:rsid w:val="001E3E83"/>
    <w:rsid w:val="001E4459"/>
    <w:rsid w:val="001E4D2B"/>
    <w:rsid w:val="001E5E6E"/>
    <w:rsid w:val="001E7B1A"/>
    <w:rsid w:val="001F176C"/>
    <w:rsid w:val="001F3005"/>
    <w:rsid w:val="001F3F07"/>
    <w:rsid w:val="002004C1"/>
    <w:rsid w:val="00200D7A"/>
    <w:rsid w:val="002016DA"/>
    <w:rsid w:val="00202503"/>
    <w:rsid w:val="00203C53"/>
    <w:rsid w:val="002042BB"/>
    <w:rsid w:val="00206376"/>
    <w:rsid w:val="00207955"/>
    <w:rsid w:val="00211C65"/>
    <w:rsid w:val="002157E5"/>
    <w:rsid w:val="00215FA6"/>
    <w:rsid w:val="00223652"/>
    <w:rsid w:val="00224448"/>
    <w:rsid w:val="002246CC"/>
    <w:rsid w:val="002248CB"/>
    <w:rsid w:val="00224DFF"/>
    <w:rsid w:val="0022544D"/>
    <w:rsid w:val="00227805"/>
    <w:rsid w:val="00227D74"/>
    <w:rsid w:val="00233DFE"/>
    <w:rsid w:val="002342D8"/>
    <w:rsid w:val="00234499"/>
    <w:rsid w:val="00234D13"/>
    <w:rsid w:val="00237568"/>
    <w:rsid w:val="0024499F"/>
    <w:rsid w:val="00246660"/>
    <w:rsid w:val="00250F83"/>
    <w:rsid w:val="00251C75"/>
    <w:rsid w:val="002550F7"/>
    <w:rsid w:val="002556AD"/>
    <w:rsid w:val="002643AC"/>
    <w:rsid w:val="002744EB"/>
    <w:rsid w:val="00274FD9"/>
    <w:rsid w:val="00275F72"/>
    <w:rsid w:val="00282BD4"/>
    <w:rsid w:val="00283E72"/>
    <w:rsid w:val="002852A3"/>
    <w:rsid w:val="0028695B"/>
    <w:rsid w:val="00290B00"/>
    <w:rsid w:val="00290E4C"/>
    <w:rsid w:val="002936B4"/>
    <w:rsid w:val="00294394"/>
    <w:rsid w:val="002A092E"/>
    <w:rsid w:val="002A0BF8"/>
    <w:rsid w:val="002A2A91"/>
    <w:rsid w:val="002A2BAB"/>
    <w:rsid w:val="002A38EF"/>
    <w:rsid w:val="002A4015"/>
    <w:rsid w:val="002A5530"/>
    <w:rsid w:val="002B2A74"/>
    <w:rsid w:val="002B4038"/>
    <w:rsid w:val="002B4A2D"/>
    <w:rsid w:val="002B4B91"/>
    <w:rsid w:val="002B4F45"/>
    <w:rsid w:val="002B6755"/>
    <w:rsid w:val="002C50E8"/>
    <w:rsid w:val="002C56F5"/>
    <w:rsid w:val="002C6839"/>
    <w:rsid w:val="002C779F"/>
    <w:rsid w:val="002D17E0"/>
    <w:rsid w:val="002D1B6B"/>
    <w:rsid w:val="002D3559"/>
    <w:rsid w:val="002D3A61"/>
    <w:rsid w:val="002D3B08"/>
    <w:rsid w:val="002D65DF"/>
    <w:rsid w:val="002D6CCB"/>
    <w:rsid w:val="002D6EA5"/>
    <w:rsid w:val="002E29CE"/>
    <w:rsid w:val="002E2D3A"/>
    <w:rsid w:val="002E2EB4"/>
    <w:rsid w:val="002E3BA2"/>
    <w:rsid w:val="002E3C3F"/>
    <w:rsid w:val="002E582B"/>
    <w:rsid w:val="002F1933"/>
    <w:rsid w:val="002F23B5"/>
    <w:rsid w:val="002F3A2A"/>
    <w:rsid w:val="002F3C71"/>
    <w:rsid w:val="002F4EEA"/>
    <w:rsid w:val="002F69AB"/>
    <w:rsid w:val="002F6FBA"/>
    <w:rsid w:val="003000B2"/>
    <w:rsid w:val="0030078D"/>
    <w:rsid w:val="00303738"/>
    <w:rsid w:val="00305064"/>
    <w:rsid w:val="003111E0"/>
    <w:rsid w:val="0031501B"/>
    <w:rsid w:val="00315BA6"/>
    <w:rsid w:val="0031682A"/>
    <w:rsid w:val="003215D0"/>
    <w:rsid w:val="00321AF3"/>
    <w:rsid w:val="00321F7E"/>
    <w:rsid w:val="0032285A"/>
    <w:rsid w:val="00324FED"/>
    <w:rsid w:val="003266A0"/>
    <w:rsid w:val="00331DB9"/>
    <w:rsid w:val="00333302"/>
    <w:rsid w:val="00335ACC"/>
    <w:rsid w:val="00337C8E"/>
    <w:rsid w:val="00340E50"/>
    <w:rsid w:val="00343276"/>
    <w:rsid w:val="003446E5"/>
    <w:rsid w:val="00350183"/>
    <w:rsid w:val="00350548"/>
    <w:rsid w:val="003544A7"/>
    <w:rsid w:val="00354508"/>
    <w:rsid w:val="003557DE"/>
    <w:rsid w:val="003611D0"/>
    <w:rsid w:val="003611E4"/>
    <w:rsid w:val="003645D7"/>
    <w:rsid w:val="003646D3"/>
    <w:rsid w:val="0036523F"/>
    <w:rsid w:val="003678F1"/>
    <w:rsid w:val="00371291"/>
    <w:rsid w:val="00371448"/>
    <w:rsid w:val="00371800"/>
    <w:rsid w:val="00371CE1"/>
    <w:rsid w:val="00371F43"/>
    <w:rsid w:val="00377229"/>
    <w:rsid w:val="00377C0D"/>
    <w:rsid w:val="00383DC3"/>
    <w:rsid w:val="0039675F"/>
    <w:rsid w:val="0039738F"/>
    <w:rsid w:val="003A1660"/>
    <w:rsid w:val="003A1D7A"/>
    <w:rsid w:val="003A399B"/>
    <w:rsid w:val="003A3C41"/>
    <w:rsid w:val="003A43F6"/>
    <w:rsid w:val="003A7069"/>
    <w:rsid w:val="003A76F8"/>
    <w:rsid w:val="003B1195"/>
    <w:rsid w:val="003B1C60"/>
    <w:rsid w:val="003B3D25"/>
    <w:rsid w:val="003B4B5C"/>
    <w:rsid w:val="003B5288"/>
    <w:rsid w:val="003B54D9"/>
    <w:rsid w:val="003B5BF8"/>
    <w:rsid w:val="003B667F"/>
    <w:rsid w:val="003C0321"/>
    <w:rsid w:val="003C5510"/>
    <w:rsid w:val="003C5694"/>
    <w:rsid w:val="003C5959"/>
    <w:rsid w:val="003C6B8E"/>
    <w:rsid w:val="003D2C7C"/>
    <w:rsid w:val="003D317A"/>
    <w:rsid w:val="003D3648"/>
    <w:rsid w:val="003D3892"/>
    <w:rsid w:val="003D3C9F"/>
    <w:rsid w:val="003D6B3D"/>
    <w:rsid w:val="003E251E"/>
    <w:rsid w:val="003E4CCE"/>
    <w:rsid w:val="003E7D20"/>
    <w:rsid w:val="00400397"/>
    <w:rsid w:val="004034FF"/>
    <w:rsid w:val="004046DE"/>
    <w:rsid w:val="00405A25"/>
    <w:rsid w:val="004077C9"/>
    <w:rsid w:val="00410457"/>
    <w:rsid w:val="004134DE"/>
    <w:rsid w:val="004146B5"/>
    <w:rsid w:val="00414A45"/>
    <w:rsid w:val="004167BC"/>
    <w:rsid w:val="004169AB"/>
    <w:rsid w:val="00417E56"/>
    <w:rsid w:val="004243DF"/>
    <w:rsid w:val="00426842"/>
    <w:rsid w:val="00427472"/>
    <w:rsid w:val="00427964"/>
    <w:rsid w:val="00427F40"/>
    <w:rsid w:val="00440460"/>
    <w:rsid w:val="00442F27"/>
    <w:rsid w:val="00445168"/>
    <w:rsid w:val="004471C6"/>
    <w:rsid w:val="004533B3"/>
    <w:rsid w:val="00457FEE"/>
    <w:rsid w:val="004625A1"/>
    <w:rsid w:val="00462814"/>
    <w:rsid w:val="004735A4"/>
    <w:rsid w:val="0047411C"/>
    <w:rsid w:val="00475E4F"/>
    <w:rsid w:val="004774C0"/>
    <w:rsid w:val="00477CA6"/>
    <w:rsid w:val="00484DE5"/>
    <w:rsid w:val="00486C93"/>
    <w:rsid w:val="00491856"/>
    <w:rsid w:val="00491C63"/>
    <w:rsid w:val="00491C72"/>
    <w:rsid w:val="00491FF1"/>
    <w:rsid w:val="00492766"/>
    <w:rsid w:val="0049428F"/>
    <w:rsid w:val="004952AC"/>
    <w:rsid w:val="004A0D25"/>
    <w:rsid w:val="004A1B25"/>
    <w:rsid w:val="004A22DC"/>
    <w:rsid w:val="004A3C62"/>
    <w:rsid w:val="004A48AC"/>
    <w:rsid w:val="004A5D36"/>
    <w:rsid w:val="004A69A6"/>
    <w:rsid w:val="004A7D00"/>
    <w:rsid w:val="004B06EE"/>
    <w:rsid w:val="004B0C1F"/>
    <w:rsid w:val="004B2AB4"/>
    <w:rsid w:val="004B3998"/>
    <w:rsid w:val="004B441A"/>
    <w:rsid w:val="004B5E8B"/>
    <w:rsid w:val="004B71D3"/>
    <w:rsid w:val="004C243A"/>
    <w:rsid w:val="004C290C"/>
    <w:rsid w:val="004C3832"/>
    <w:rsid w:val="004C5824"/>
    <w:rsid w:val="004C7329"/>
    <w:rsid w:val="004D27C1"/>
    <w:rsid w:val="004D3FA6"/>
    <w:rsid w:val="004D4A7F"/>
    <w:rsid w:val="004D4E0B"/>
    <w:rsid w:val="004E4496"/>
    <w:rsid w:val="004E48CC"/>
    <w:rsid w:val="004E6056"/>
    <w:rsid w:val="004F1360"/>
    <w:rsid w:val="004F3C31"/>
    <w:rsid w:val="00500667"/>
    <w:rsid w:val="00504191"/>
    <w:rsid w:val="00506DBE"/>
    <w:rsid w:val="00507C1F"/>
    <w:rsid w:val="00510F8B"/>
    <w:rsid w:val="00511311"/>
    <w:rsid w:val="00512237"/>
    <w:rsid w:val="00512385"/>
    <w:rsid w:val="00514787"/>
    <w:rsid w:val="00514EA0"/>
    <w:rsid w:val="00517418"/>
    <w:rsid w:val="005229FD"/>
    <w:rsid w:val="00523EBD"/>
    <w:rsid w:val="00524D56"/>
    <w:rsid w:val="00526621"/>
    <w:rsid w:val="00530034"/>
    <w:rsid w:val="0053156D"/>
    <w:rsid w:val="005352C2"/>
    <w:rsid w:val="00536954"/>
    <w:rsid w:val="0053725B"/>
    <w:rsid w:val="005421B9"/>
    <w:rsid w:val="005453EC"/>
    <w:rsid w:val="0054605A"/>
    <w:rsid w:val="0054703F"/>
    <w:rsid w:val="0055005F"/>
    <w:rsid w:val="00550BAB"/>
    <w:rsid w:val="00555A75"/>
    <w:rsid w:val="00555C5E"/>
    <w:rsid w:val="00564CAB"/>
    <w:rsid w:val="0057118F"/>
    <w:rsid w:val="00574862"/>
    <w:rsid w:val="00575CFE"/>
    <w:rsid w:val="0057647B"/>
    <w:rsid w:val="00581AD0"/>
    <w:rsid w:val="0058419E"/>
    <w:rsid w:val="00584370"/>
    <w:rsid w:val="005872EA"/>
    <w:rsid w:val="005874FD"/>
    <w:rsid w:val="005878CD"/>
    <w:rsid w:val="005936D1"/>
    <w:rsid w:val="005A1152"/>
    <w:rsid w:val="005A1EEA"/>
    <w:rsid w:val="005A4766"/>
    <w:rsid w:val="005A5170"/>
    <w:rsid w:val="005A5BCA"/>
    <w:rsid w:val="005A64BA"/>
    <w:rsid w:val="005A7B33"/>
    <w:rsid w:val="005B02FB"/>
    <w:rsid w:val="005B0373"/>
    <w:rsid w:val="005B05C0"/>
    <w:rsid w:val="005B0FD1"/>
    <w:rsid w:val="005B1061"/>
    <w:rsid w:val="005B1DF7"/>
    <w:rsid w:val="005B3AC7"/>
    <w:rsid w:val="005B3C4E"/>
    <w:rsid w:val="005C2A5C"/>
    <w:rsid w:val="005C5226"/>
    <w:rsid w:val="005C6C62"/>
    <w:rsid w:val="005D28C5"/>
    <w:rsid w:val="005D3591"/>
    <w:rsid w:val="005D3A57"/>
    <w:rsid w:val="005D417F"/>
    <w:rsid w:val="005D66A7"/>
    <w:rsid w:val="005D79D9"/>
    <w:rsid w:val="005E2CCA"/>
    <w:rsid w:val="005E4903"/>
    <w:rsid w:val="005E5556"/>
    <w:rsid w:val="005E5B85"/>
    <w:rsid w:val="005E653F"/>
    <w:rsid w:val="005E684B"/>
    <w:rsid w:val="005E6BC9"/>
    <w:rsid w:val="005E6F04"/>
    <w:rsid w:val="005F0403"/>
    <w:rsid w:val="005F0AA4"/>
    <w:rsid w:val="005F4C64"/>
    <w:rsid w:val="005F6E2E"/>
    <w:rsid w:val="006007D0"/>
    <w:rsid w:val="00601422"/>
    <w:rsid w:val="00601DAB"/>
    <w:rsid w:val="006037E4"/>
    <w:rsid w:val="00604C75"/>
    <w:rsid w:val="0060729E"/>
    <w:rsid w:val="0061230E"/>
    <w:rsid w:val="00612639"/>
    <w:rsid w:val="006127CF"/>
    <w:rsid w:val="00613034"/>
    <w:rsid w:val="006151AE"/>
    <w:rsid w:val="006165A5"/>
    <w:rsid w:val="0062129A"/>
    <w:rsid w:val="006226E8"/>
    <w:rsid w:val="00623200"/>
    <w:rsid w:val="006236F8"/>
    <w:rsid w:val="00623789"/>
    <w:rsid w:val="00625496"/>
    <w:rsid w:val="00626E5B"/>
    <w:rsid w:val="00627EE4"/>
    <w:rsid w:val="0063189A"/>
    <w:rsid w:val="006320FC"/>
    <w:rsid w:val="006345DE"/>
    <w:rsid w:val="006358B9"/>
    <w:rsid w:val="00650A26"/>
    <w:rsid w:val="0065110A"/>
    <w:rsid w:val="00651427"/>
    <w:rsid w:val="0065236C"/>
    <w:rsid w:val="00653231"/>
    <w:rsid w:val="00654372"/>
    <w:rsid w:val="0065494B"/>
    <w:rsid w:val="006561DF"/>
    <w:rsid w:val="0066305C"/>
    <w:rsid w:val="00664596"/>
    <w:rsid w:val="0066504F"/>
    <w:rsid w:val="006651A0"/>
    <w:rsid w:val="00667690"/>
    <w:rsid w:val="0067086F"/>
    <w:rsid w:val="006740BA"/>
    <w:rsid w:val="006743D5"/>
    <w:rsid w:val="006754F8"/>
    <w:rsid w:val="00675588"/>
    <w:rsid w:val="0067589D"/>
    <w:rsid w:val="006777AE"/>
    <w:rsid w:val="006808FE"/>
    <w:rsid w:val="00684945"/>
    <w:rsid w:val="00686C92"/>
    <w:rsid w:val="00692984"/>
    <w:rsid w:val="006934BE"/>
    <w:rsid w:val="006A0560"/>
    <w:rsid w:val="006A0CEE"/>
    <w:rsid w:val="006A17E3"/>
    <w:rsid w:val="006A3691"/>
    <w:rsid w:val="006B2FF1"/>
    <w:rsid w:val="006B385A"/>
    <w:rsid w:val="006B46C9"/>
    <w:rsid w:val="006B471F"/>
    <w:rsid w:val="006B5C64"/>
    <w:rsid w:val="006B6A32"/>
    <w:rsid w:val="006C42A2"/>
    <w:rsid w:val="006C4567"/>
    <w:rsid w:val="006C4DBE"/>
    <w:rsid w:val="006D0D10"/>
    <w:rsid w:val="006D1C57"/>
    <w:rsid w:val="006D57DD"/>
    <w:rsid w:val="006D62EB"/>
    <w:rsid w:val="006D689B"/>
    <w:rsid w:val="006D7B9D"/>
    <w:rsid w:val="006D7C48"/>
    <w:rsid w:val="006E001B"/>
    <w:rsid w:val="006E0047"/>
    <w:rsid w:val="006E0CD5"/>
    <w:rsid w:val="006E1D6C"/>
    <w:rsid w:val="006E34A7"/>
    <w:rsid w:val="006E430A"/>
    <w:rsid w:val="006E432B"/>
    <w:rsid w:val="006E7011"/>
    <w:rsid w:val="006F00A4"/>
    <w:rsid w:val="006F0B9C"/>
    <w:rsid w:val="006F3B62"/>
    <w:rsid w:val="006F6FB3"/>
    <w:rsid w:val="00705375"/>
    <w:rsid w:val="00705834"/>
    <w:rsid w:val="007071B4"/>
    <w:rsid w:val="00711693"/>
    <w:rsid w:val="00713B78"/>
    <w:rsid w:val="00717099"/>
    <w:rsid w:val="00717D37"/>
    <w:rsid w:val="0072099C"/>
    <w:rsid w:val="007216F2"/>
    <w:rsid w:val="00722274"/>
    <w:rsid w:val="007248BE"/>
    <w:rsid w:val="00725F2F"/>
    <w:rsid w:val="00726B21"/>
    <w:rsid w:val="00731A73"/>
    <w:rsid w:val="00734488"/>
    <w:rsid w:val="007360B7"/>
    <w:rsid w:val="00740D06"/>
    <w:rsid w:val="0074547B"/>
    <w:rsid w:val="007469B1"/>
    <w:rsid w:val="007501AD"/>
    <w:rsid w:val="0075163D"/>
    <w:rsid w:val="00751B58"/>
    <w:rsid w:val="007530CB"/>
    <w:rsid w:val="00755B4A"/>
    <w:rsid w:val="007565D7"/>
    <w:rsid w:val="00760603"/>
    <w:rsid w:val="00761080"/>
    <w:rsid w:val="00762813"/>
    <w:rsid w:val="00762B8B"/>
    <w:rsid w:val="00763415"/>
    <w:rsid w:val="007639C1"/>
    <w:rsid w:val="00763A25"/>
    <w:rsid w:val="007641F0"/>
    <w:rsid w:val="007654B7"/>
    <w:rsid w:val="00765819"/>
    <w:rsid w:val="007671BA"/>
    <w:rsid w:val="0077296B"/>
    <w:rsid w:val="00776489"/>
    <w:rsid w:val="00781E8A"/>
    <w:rsid w:val="00781F9C"/>
    <w:rsid w:val="00783047"/>
    <w:rsid w:val="00784E99"/>
    <w:rsid w:val="007927BD"/>
    <w:rsid w:val="00793744"/>
    <w:rsid w:val="007938CC"/>
    <w:rsid w:val="00795119"/>
    <w:rsid w:val="007A1347"/>
    <w:rsid w:val="007A2367"/>
    <w:rsid w:val="007A2369"/>
    <w:rsid w:val="007A40AC"/>
    <w:rsid w:val="007A55C0"/>
    <w:rsid w:val="007A682A"/>
    <w:rsid w:val="007B222B"/>
    <w:rsid w:val="007B3EED"/>
    <w:rsid w:val="007B55F9"/>
    <w:rsid w:val="007B6053"/>
    <w:rsid w:val="007B6C10"/>
    <w:rsid w:val="007B7121"/>
    <w:rsid w:val="007C2F39"/>
    <w:rsid w:val="007C3E8F"/>
    <w:rsid w:val="007C442C"/>
    <w:rsid w:val="007C6729"/>
    <w:rsid w:val="007C7933"/>
    <w:rsid w:val="007D0144"/>
    <w:rsid w:val="007D025A"/>
    <w:rsid w:val="007D3177"/>
    <w:rsid w:val="007D57CB"/>
    <w:rsid w:val="007E2099"/>
    <w:rsid w:val="007E36AD"/>
    <w:rsid w:val="007E38D6"/>
    <w:rsid w:val="007E4BF8"/>
    <w:rsid w:val="007E55A2"/>
    <w:rsid w:val="007E6C99"/>
    <w:rsid w:val="007F17FB"/>
    <w:rsid w:val="007F1B2A"/>
    <w:rsid w:val="007F499F"/>
    <w:rsid w:val="0080330A"/>
    <w:rsid w:val="008043E7"/>
    <w:rsid w:val="008065ED"/>
    <w:rsid w:val="00810454"/>
    <w:rsid w:val="008115B2"/>
    <w:rsid w:val="00811D9E"/>
    <w:rsid w:val="00812940"/>
    <w:rsid w:val="0081492A"/>
    <w:rsid w:val="00815531"/>
    <w:rsid w:val="008222EC"/>
    <w:rsid w:val="00825C22"/>
    <w:rsid w:val="00826DAB"/>
    <w:rsid w:val="00827217"/>
    <w:rsid w:val="00827B67"/>
    <w:rsid w:val="00831175"/>
    <w:rsid w:val="00831EB3"/>
    <w:rsid w:val="00831EEB"/>
    <w:rsid w:val="00832C8E"/>
    <w:rsid w:val="008352C7"/>
    <w:rsid w:val="00835DD6"/>
    <w:rsid w:val="0083660A"/>
    <w:rsid w:val="0084350F"/>
    <w:rsid w:val="00854213"/>
    <w:rsid w:val="00855533"/>
    <w:rsid w:val="00856F70"/>
    <w:rsid w:val="00860A98"/>
    <w:rsid w:val="00860F51"/>
    <w:rsid w:val="00860FF2"/>
    <w:rsid w:val="00862931"/>
    <w:rsid w:val="00862CAB"/>
    <w:rsid w:val="00864A7F"/>
    <w:rsid w:val="00866EA4"/>
    <w:rsid w:val="00870BF5"/>
    <w:rsid w:val="0087425B"/>
    <w:rsid w:val="008742BB"/>
    <w:rsid w:val="00874B91"/>
    <w:rsid w:val="00877787"/>
    <w:rsid w:val="00881D0D"/>
    <w:rsid w:val="00882320"/>
    <w:rsid w:val="0088481A"/>
    <w:rsid w:val="00891044"/>
    <w:rsid w:val="00891638"/>
    <w:rsid w:val="00891BC7"/>
    <w:rsid w:val="00895C4D"/>
    <w:rsid w:val="0089702C"/>
    <w:rsid w:val="008A0313"/>
    <w:rsid w:val="008A0454"/>
    <w:rsid w:val="008A0A49"/>
    <w:rsid w:val="008A0B45"/>
    <w:rsid w:val="008A192F"/>
    <w:rsid w:val="008A4A6B"/>
    <w:rsid w:val="008A5349"/>
    <w:rsid w:val="008A6EC0"/>
    <w:rsid w:val="008A784D"/>
    <w:rsid w:val="008A7FB9"/>
    <w:rsid w:val="008B18AF"/>
    <w:rsid w:val="008B3EDA"/>
    <w:rsid w:val="008B5E1C"/>
    <w:rsid w:val="008B7A83"/>
    <w:rsid w:val="008C07A2"/>
    <w:rsid w:val="008C121D"/>
    <w:rsid w:val="008C2598"/>
    <w:rsid w:val="008C4CB8"/>
    <w:rsid w:val="008C59E1"/>
    <w:rsid w:val="008D59A4"/>
    <w:rsid w:val="008D69B6"/>
    <w:rsid w:val="008D6FA7"/>
    <w:rsid w:val="008E02D6"/>
    <w:rsid w:val="008E1491"/>
    <w:rsid w:val="008E256E"/>
    <w:rsid w:val="008E3C9A"/>
    <w:rsid w:val="008E466E"/>
    <w:rsid w:val="008E60FA"/>
    <w:rsid w:val="008E769D"/>
    <w:rsid w:val="008E7A44"/>
    <w:rsid w:val="008F07F9"/>
    <w:rsid w:val="008F1FC3"/>
    <w:rsid w:val="008F6979"/>
    <w:rsid w:val="008F7089"/>
    <w:rsid w:val="008F785B"/>
    <w:rsid w:val="009027F0"/>
    <w:rsid w:val="00904A30"/>
    <w:rsid w:val="009059A4"/>
    <w:rsid w:val="00905E1A"/>
    <w:rsid w:val="00907F15"/>
    <w:rsid w:val="00910D7D"/>
    <w:rsid w:val="009117F0"/>
    <w:rsid w:val="00912831"/>
    <w:rsid w:val="00912DD6"/>
    <w:rsid w:val="00916F8D"/>
    <w:rsid w:val="00917AA8"/>
    <w:rsid w:val="00920B3A"/>
    <w:rsid w:val="00921885"/>
    <w:rsid w:val="00924F7B"/>
    <w:rsid w:val="00930346"/>
    <w:rsid w:val="00931E0D"/>
    <w:rsid w:val="00937D8E"/>
    <w:rsid w:val="00941410"/>
    <w:rsid w:val="00941D10"/>
    <w:rsid w:val="00945670"/>
    <w:rsid w:val="00945767"/>
    <w:rsid w:val="009509AD"/>
    <w:rsid w:val="00951137"/>
    <w:rsid w:val="009528D9"/>
    <w:rsid w:val="00956835"/>
    <w:rsid w:val="009615A1"/>
    <w:rsid w:val="009618F7"/>
    <w:rsid w:val="00966F23"/>
    <w:rsid w:val="009674D4"/>
    <w:rsid w:val="009746B2"/>
    <w:rsid w:val="009770AC"/>
    <w:rsid w:val="00977109"/>
    <w:rsid w:val="00980C8E"/>
    <w:rsid w:val="0098210A"/>
    <w:rsid w:val="00982D54"/>
    <w:rsid w:val="0099147A"/>
    <w:rsid w:val="00992BAF"/>
    <w:rsid w:val="00993620"/>
    <w:rsid w:val="0099603B"/>
    <w:rsid w:val="00997F5D"/>
    <w:rsid w:val="009A2BE8"/>
    <w:rsid w:val="009A5711"/>
    <w:rsid w:val="009B0368"/>
    <w:rsid w:val="009B36C8"/>
    <w:rsid w:val="009B427E"/>
    <w:rsid w:val="009B4EF7"/>
    <w:rsid w:val="009B592D"/>
    <w:rsid w:val="009C6025"/>
    <w:rsid w:val="009D2945"/>
    <w:rsid w:val="009D3F11"/>
    <w:rsid w:val="009D5188"/>
    <w:rsid w:val="009D6D7F"/>
    <w:rsid w:val="009D78EE"/>
    <w:rsid w:val="009E245D"/>
    <w:rsid w:val="009E39AA"/>
    <w:rsid w:val="009E4436"/>
    <w:rsid w:val="009E542D"/>
    <w:rsid w:val="009E5976"/>
    <w:rsid w:val="009E64A0"/>
    <w:rsid w:val="009F2F6B"/>
    <w:rsid w:val="009F4CAD"/>
    <w:rsid w:val="009F5A9C"/>
    <w:rsid w:val="009F6CAC"/>
    <w:rsid w:val="00A00578"/>
    <w:rsid w:val="00A026FA"/>
    <w:rsid w:val="00A110AC"/>
    <w:rsid w:val="00A116F9"/>
    <w:rsid w:val="00A14F31"/>
    <w:rsid w:val="00A161B7"/>
    <w:rsid w:val="00A16782"/>
    <w:rsid w:val="00A20668"/>
    <w:rsid w:val="00A206C4"/>
    <w:rsid w:val="00A32136"/>
    <w:rsid w:val="00A323B8"/>
    <w:rsid w:val="00A3424B"/>
    <w:rsid w:val="00A34726"/>
    <w:rsid w:val="00A3615E"/>
    <w:rsid w:val="00A43558"/>
    <w:rsid w:val="00A45DAF"/>
    <w:rsid w:val="00A469DD"/>
    <w:rsid w:val="00A5050E"/>
    <w:rsid w:val="00A56E5C"/>
    <w:rsid w:val="00A5764D"/>
    <w:rsid w:val="00A57853"/>
    <w:rsid w:val="00A57CCC"/>
    <w:rsid w:val="00A6091B"/>
    <w:rsid w:val="00A60D45"/>
    <w:rsid w:val="00A6311F"/>
    <w:rsid w:val="00A6624B"/>
    <w:rsid w:val="00A664C4"/>
    <w:rsid w:val="00A72798"/>
    <w:rsid w:val="00A770F7"/>
    <w:rsid w:val="00A804A1"/>
    <w:rsid w:val="00A80617"/>
    <w:rsid w:val="00A81BDF"/>
    <w:rsid w:val="00A86939"/>
    <w:rsid w:val="00A9018C"/>
    <w:rsid w:val="00A906CF"/>
    <w:rsid w:val="00A91433"/>
    <w:rsid w:val="00A95F8D"/>
    <w:rsid w:val="00A96227"/>
    <w:rsid w:val="00A96AFC"/>
    <w:rsid w:val="00AA04F4"/>
    <w:rsid w:val="00AA07EF"/>
    <w:rsid w:val="00AA299B"/>
    <w:rsid w:val="00AA2EB6"/>
    <w:rsid w:val="00AA4C66"/>
    <w:rsid w:val="00AB2AD4"/>
    <w:rsid w:val="00AB2F6D"/>
    <w:rsid w:val="00AB4133"/>
    <w:rsid w:val="00AB43FF"/>
    <w:rsid w:val="00AB5645"/>
    <w:rsid w:val="00AB61A3"/>
    <w:rsid w:val="00AB61D9"/>
    <w:rsid w:val="00AC7510"/>
    <w:rsid w:val="00AD0A4D"/>
    <w:rsid w:val="00AD7204"/>
    <w:rsid w:val="00AF008E"/>
    <w:rsid w:val="00AF2353"/>
    <w:rsid w:val="00AF2DDD"/>
    <w:rsid w:val="00AF4478"/>
    <w:rsid w:val="00AF6863"/>
    <w:rsid w:val="00B0004B"/>
    <w:rsid w:val="00B00DE4"/>
    <w:rsid w:val="00B051DA"/>
    <w:rsid w:val="00B059E2"/>
    <w:rsid w:val="00B074FB"/>
    <w:rsid w:val="00B10D25"/>
    <w:rsid w:val="00B11614"/>
    <w:rsid w:val="00B12206"/>
    <w:rsid w:val="00B174BF"/>
    <w:rsid w:val="00B206BC"/>
    <w:rsid w:val="00B2400E"/>
    <w:rsid w:val="00B251E0"/>
    <w:rsid w:val="00B27039"/>
    <w:rsid w:val="00B327A3"/>
    <w:rsid w:val="00B34615"/>
    <w:rsid w:val="00B360CE"/>
    <w:rsid w:val="00B362B0"/>
    <w:rsid w:val="00B36EE3"/>
    <w:rsid w:val="00B4130F"/>
    <w:rsid w:val="00B4166E"/>
    <w:rsid w:val="00B41961"/>
    <w:rsid w:val="00B43C3B"/>
    <w:rsid w:val="00B43EBC"/>
    <w:rsid w:val="00B44769"/>
    <w:rsid w:val="00B44946"/>
    <w:rsid w:val="00B44D6D"/>
    <w:rsid w:val="00B45E87"/>
    <w:rsid w:val="00B46168"/>
    <w:rsid w:val="00B476C3"/>
    <w:rsid w:val="00B509E1"/>
    <w:rsid w:val="00B51473"/>
    <w:rsid w:val="00B5154B"/>
    <w:rsid w:val="00B51E87"/>
    <w:rsid w:val="00B526F1"/>
    <w:rsid w:val="00B5388B"/>
    <w:rsid w:val="00B547AF"/>
    <w:rsid w:val="00B54C10"/>
    <w:rsid w:val="00B62ACA"/>
    <w:rsid w:val="00B65D49"/>
    <w:rsid w:val="00B72CB6"/>
    <w:rsid w:val="00B7394B"/>
    <w:rsid w:val="00B753C9"/>
    <w:rsid w:val="00B82CAA"/>
    <w:rsid w:val="00B86A83"/>
    <w:rsid w:val="00B877F9"/>
    <w:rsid w:val="00B87C07"/>
    <w:rsid w:val="00B90494"/>
    <w:rsid w:val="00B910B7"/>
    <w:rsid w:val="00B927C7"/>
    <w:rsid w:val="00BA0D34"/>
    <w:rsid w:val="00BB0C35"/>
    <w:rsid w:val="00BB1B87"/>
    <w:rsid w:val="00BB53B1"/>
    <w:rsid w:val="00BB5A63"/>
    <w:rsid w:val="00BB5E54"/>
    <w:rsid w:val="00BB62CF"/>
    <w:rsid w:val="00BC0AFB"/>
    <w:rsid w:val="00BC151F"/>
    <w:rsid w:val="00BC23D7"/>
    <w:rsid w:val="00BC329A"/>
    <w:rsid w:val="00BC652D"/>
    <w:rsid w:val="00BC72EA"/>
    <w:rsid w:val="00BC778B"/>
    <w:rsid w:val="00BD13C5"/>
    <w:rsid w:val="00BD22C1"/>
    <w:rsid w:val="00BD2B85"/>
    <w:rsid w:val="00BD2CE3"/>
    <w:rsid w:val="00BD4DB5"/>
    <w:rsid w:val="00BE079D"/>
    <w:rsid w:val="00BE63EA"/>
    <w:rsid w:val="00BE6736"/>
    <w:rsid w:val="00BE7F1A"/>
    <w:rsid w:val="00BF62BA"/>
    <w:rsid w:val="00C001E1"/>
    <w:rsid w:val="00C0103C"/>
    <w:rsid w:val="00C032CA"/>
    <w:rsid w:val="00C035BE"/>
    <w:rsid w:val="00C1558B"/>
    <w:rsid w:val="00C213DD"/>
    <w:rsid w:val="00C24A73"/>
    <w:rsid w:val="00C25160"/>
    <w:rsid w:val="00C26379"/>
    <w:rsid w:val="00C30546"/>
    <w:rsid w:val="00C31670"/>
    <w:rsid w:val="00C327BF"/>
    <w:rsid w:val="00C336DE"/>
    <w:rsid w:val="00C3445E"/>
    <w:rsid w:val="00C34CDD"/>
    <w:rsid w:val="00C36161"/>
    <w:rsid w:val="00C362DE"/>
    <w:rsid w:val="00C3740A"/>
    <w:rsid w:val="00C411AD"/>
    <w:rsid w:val="00C41C11"/>
    <w:rsid w:val="00C41C4B"/>
    <w:rsid w:val="00C41DA2"/>
    <w:rsid w:val="00C42B33"/>
    <w:rsid w:val="00C42B58"/>
    <w:rsid w:val="00C46F6F"/>
    <w:rsid w:val="00C50DC5"/>
    <w:rsid w:val="00C53E05"/>
    <w:rsid w:val="00C54996"/>
    <w:rsid w:val="00C556CE"/>
    <w:rsid w:val="00C62B61"/>
    <w:rsid w:val="00C6443B"/>
    <w:rsid w:val="00C647D3"/>
    <w:rsid w:val="00C64AA2"/>
    <w:rsid w:val="00C64B31"/>
    <w:rsid w:val="00C676A7"/>
    <w:rsid w:val="00C73668"/>
    <w:rsid w:val="00C777D3"/>
    <w:rsid w:val="00C77A34"/>
    <w:rsid w:val="00C77D4F"/>
    <w:rsid w:val="00C815B6"/>
    <w:rsid w:val="00C829BF"/>
    <w:rsid w:val="00C8409F"/>
    <w:rsid w:val="00C86759"/>
    <w:rsid w:val="00C86F24"/>
    <w:rsid w:val="00C910E0"/>
    <w:rsid w:val="00C93A52"/>
    <w:rsid w:val="00C93B47"/>
    <w:rsid w:val="00C93CC9"/>
    <w:rsid w:val="00C94410"/>
    <w:rsid w:val="00C945D5"/>
    <w:rsid w:val="00CA1666"/>
    <w:rsid w:val="00CA1A42"/>
    <w:rsid w:val="00CA1CB5"/>
    <w:rsid w:val="00CA562E"/>
    <w:rsid w:val="00CA6BF6"/>
    <w:rsid w:val="00CA71B8"/>
    <w:rsid w:val="00CB0E90"/>
    <w:rsid w:val="00CB1178"/>
    <w:rsid w:val="00CC1CEA"/>
    <w:rsid w:val="00CC2726"/>
    <w:rsid w:val="00CC3B32"/>
    <w:rsid w:val="00CC40E1"/>
    <w:rsid w:val="00CC5053"/>
    <w:rsid w:val="00CC6F1E"/>
    <w:rsid w:val="00CC7D58"/>
    <w:rsid w:val="00CD3141"/>
    <w:rsid w:val="00CD6301"/>
    <w:rsid w:val="00CD661A"/>
    <w:rsid w:val="00CE3CAF"/>
    <w:rsid w:val="00CE3DA8"/>
    <w:rsid w:val="00CE430F"/>
    <w:rsid w:val="00CE6B45"/>
    <w:rsid w:val="00CE6FA1"/>
    <w:rsid w:val="00CF0F68"/>
    <w:rsid w:val="00CF5AF1"/>
    <w:rsid w:val="00CF6D90"/>
    <w:rsid w:val="00D00CC6"/>
    <w:rsid w:val="00D017AA"/>
    <w:rsid w:val="00D018CF"/>
    <w:rsid w:val="00D025B2"/>
    <w:rsid w:val="00D02647"/>
    <w:rsid w:val="00D029B7"/>
    <w:rsid w:val="00D02CBB"/>
    <w:rsid w:val="00D04AD8"/>
    <w:rsid w:val="00D0647C"/>
    <w:rsid w:val="00D12DA2"/>
    <w:rsid w:val="00D13491"/>
    <w:rsid w:val="00D14CA1"/>
    <w:rsid w:val="00D16EAB"/>
    <w:rsid w:val="00D21186"/>
    <w:rsid w:val="00D23106"/>
    <w:rsid w:val="00D23A3D"/>
    <w:rsid w:val="00D256C0"/>
    <w:rsid w:val="00D25EC6"/>
    <w:rsid w:val="00D26BA3"/>
    <w:rsid w:val="00D3279B"/>
    <w:rsid w:val="00D32D3A"/>
    <w:rsid w:val="00D347C8"/>
    <w:rsid w:val="00D34F96"/>
    <w:rsid w:val="00D377DA"/>
    <w:rsid w:val="00D404B1"/>
    <w:rsid w:val="00D417D1"/>
    <w:rsid w:val="00D41B16"/>
    <w:rsid w:val="00D445B3"/>
    <w:rsid w:val="00D46862"/>
    <w:rsid w:val="00D479EB"/>
    <w:rsid w:val="00D51A68"/>
    <w:rsid w:val="00D52A8D"/>
    <w:rsid w:val="00D54851"/>
    <w:rsid w:val="00D548B3"/>
    <w:rsid w:val="00D55616"/>
    <w:rsid w:val="00D566B9"/>
    <w:rsid w:val="00D5718D"/>
    <w:rsid w:val="00D60014"/>
    <w:rsid w:val="00D652A3"/>
    <w:rsid w:val="00D654C3"/>
    <w:rsid w:val="00D654CF"/>
    <w:rsid w:val="00D65AB1"/>
    <w:rsid w:val="00D66D98"/>
    <w:rsid w:val="00D67BAD"/>
    <w:rsid w:val="00D71635"/>
    <w:rsid w:val="00D72DD0"/>
    <w:rsid w:val="00D74A25"/>
    <w:rsid w:val="00D74CE1"/>
    <w:rsid w:val="00D74FAF"/>
    <w:rsid w:val="00D81943"/>
    <w:rsid w:val="00D82B43"/>
    <w:rsid w:val="00D84495"/>
    <w:rsid w:val="00D850E9"/>
    <w:rsid w:val="00D86844"/>
    <w:rsid w:val="00D87AB8"/>
    <w:rsid w:val="00D87BF0"/>
    <w:rsid w:val="00D902D7"/>
    <w:rsid w:val="00D92290"/>
    <w:rsid w:val="00D92807"/>
    <w:rsid w:val="00D93B58"/>
    <w:rsid w:val="00D9450C"/>
    <w:rsid w:val="00D94DD1"/>
    <w:rsid w:val="00D95A45"/>
    <w:rsid w:val="00D960ED"/>
    <w:rsid w:val="00D96FA0"/>
    <w:rsid w:val="00DA20FC"/>
    <w:rsid w:val="00DA5D3D"/>
    <w:rsid w:val="00DA6340"/>
    <w:rsid w:val="00DB00C6"/>
    <w:rsid w:val="00DB29E9"/>
    <w:rsid w:val="00DB69A9"/>
    <w:rsid w:val="00DB7328"/>
    <w:rsid w:val="00DC1C4C"/>
    <w:rsid w:val="00DC3A36"/>
    <w:rsid w:val="00DC617A"/>
    <w:rsid w:val="00DD144A"/>
    <w:rsid w:val="00DD2703"/>
    <w:rsid w:val="00DD4B62"/>
    <w:rsid w:val="00DD4D8E"/>
    <w:rsid w:val="00DD5869"/>
    <w:rsid w:val="00DD6504"/>
    <w:rsid w:val="00DD6DD5"/>
    <w:rsid w:val="00DD6FFD"/>
    <w:rsid w:val="00DD7A0E"/>
    <w:rsid w:val="00DD7AAA"/>
    <w:rsid w:val="00DE0971"/>
    <w:rsid w:val="00DE0D8A"/>
    <w:rsid w:val="00DE1013"/>
    <w:rsid w:val="00DE13C0"/>
    <w:rsid w:val="00DE35AF"/>
    <w:rsid w:val="00DE4293"/>
    <w:rsid w:val="00DE5F38"/>
    <w:rsid w:val="00DF1125"/>
    <w:rsid w:val="00DF3DF6"/>
    <w:rsid w:val="00DF442B"/>
    <w:rsid w:val="00DF608C"/>
    <w:rsid w:val="00E0474C"/>
    <w:rsid w:val="00E0633F"/>
    <w:rsid w:val="00E105B4"/>
    <w:rsid w:val="00E1179E"/>
    <w:rsid w:val="00E137FD"/>
    <w:rsid w:val="00E13CC6"/>
    <w:rsid w:val="00E15279"/>
    <w:rsid w:val="00E1533B"/>
    <w:rsid w:val="00E16249"/>
    <w:rsid w:val="00E16BEF"/>
    <w:rsid w:val="00E17AA4"/>
    <w:rsid w:val="00E205C4"/>
    <w:rsid w:val="00E21DEA"/>
    <w:rsid w:val="00E2264E"/>
    <w:rsid w:val="00E26349"/>
    <w:rsid w:val="00E30E07"/>
    <w:rsid w:val="00E31198"/>
    <w:rsid w:val="00E31B36"/>
    <w:rsid w:val="00E31E1A"/>
    <w:rsid w:val="00E356AD"/>
    <w:rsid w:val="00E375F3"/>
    <w:rsid w:val="00E42110"/>
    <w:rsid w:val="00E434D5"/>
    <w:rsid w:val="00E4378E"/>
    <w:rsid w:val="00E453FB"/>
    <w:rsid w:val="00E46099"/>
    <w:rsid w:val="00E51B4D"/>
    <w:rsid w:val="00E543B8"/>
    <w:rsid w:val="00E55748"/>
    <w:rsid w:val="00E562A3"/>
    <w:rsid w:val="00E56FE7"/>
    <w:rsid w:val="00E6006C"/>
    <w:rsid w:val="00E61479"/>
    <w:rsid w:val="00E646B5"/>
    <w:rsid w:val="00E65DDB"/>
    <w:rsid w:val="00E65E7D"/>
    <w:rsid w:val="00E66693"/>
    <w:rsid w:val="00E679FF"/>
    <w:rsid w:val="00E703FB"/>
    <w:rsid w:val="00E70DA2"/>
    <w:rsid w:val="00E713D7"/>
    <w:rsid w:val="00E71541"/>
    <w:rsid w:val="00E71A93"/>
    <w:rsid w:val="00E737A8"/>
    <w:rsid w:val="00E75357"/>
    <w:rsid w:val="00E760EF"/>
    <w:rsid w:val="00E770EB"/>
    <w:rsid w:val="00E77FBC"/>
    <w:rsid w:val="00E8092A"/>
    <w:rsid w:val="00E81FE0"/>
    <w:rsid w:val="00E82993"/>
    <w:rsid w:val="00E845CD"/>
    <w:rsid w:val="00E86737"/>
    <w:rsid w:val="00E876A5"/>
    <w:rsid w:val="00E87879"/>
    <w:rsid w:val="00E91AD5"/>
    <w:rsid w:val="00E91D43"/>
    <w:rsid w:val="00E9469C"/>
    <w:rsid w:val="00E94941"/>
    <w:rsid w:val="00E96A48"/>
    <w:rsid w:val="00EA06A3"/>
    <w:rsid w:val="00EA194D"/>
    <w:rsid w:val="00EA198C"/>
    <w:rsid w:val="00EA19E8"/>
    <w:rsid w:val="00EA28F5"/>
    <w:rsid w:val="00EB1513"/>
    <w:rsid w:val="00EB29B9"/>
    <w:rsid w:val="00EB32FE"/>
    <w:rsid w:val="00EB4FF8"/>
    <w:rsid w:val="00EB767E"/>
    <w:rsid w:val="00EB76B3"/>
    <w:rsid w:val="00EC203E"/>
    <w:rsid w:val="00EC6924"/>
    <w:rsid w:val="00EC7058"/>
    <w:rsid w:val="00EC70B9"/>
    <w:rsid w:val="00ED3547"/>
    <w:rsid w:val="00ED4C7A"/>
    <w:rsid w:val="00EE052A"/>
    <w:rsid w:val="00EE07D8"/>
    <w:rsid w:val="00EE20AF"/>
    <w:rsid w:val="00EE419F"/>
    <w:rsid w:val="00EE532E"/>
    <w:rsid w:val="00EE5969"/>
    <w:rsid w:val="00EF2A1A"/>
    <w:rsid w:val="00EF2E77"/>
    <w:rsid w:val="00EF4355"/>
    <w:rsid w:val="00EF6063"/>
    <w:rsid w:val="00F00C7B"/>
    <w:rsid w:val="00F02C57"/>
    <w:rsid w:val="00F034EF"/>
    <w:rsid w:val="00F058A1"/>
    <w:rsid w:val="00F05F21"/>
    <w:rsid w:val="00F110E4"/>
    <w:rsid w:val="00F12F7D"/>
    <w:rsid w:val="00F158B3"/>
    <w:rsid w:val="00F17899"/>
    <w:rsid w:val="00F2139C"/>
    <w:rsid w:val="00F22F52"/>
    <w:rsid w:val="00F23BBE"/>
    <w:rsid w:val="00F23F36"/>
    <w:rsid w:val="00F270BC"/>
    <w:rsid w:val="00F322B0"/>
    <w:rsid w:val="00F3230E"/>
    <w:rsid w:val="00F3326A"/>
    <w:rsid w:val="00F33D32"/>
    <w:rsid w:val="00F379A3"/>
    <w:rsid w:val="00F42220"/>
    <w:rsid w:val="00F4410B"/>
    <w:rsid w:val="00F4603A"/>
    <w:rsid w:val="00F50498"/>
    <w:rsid w:val="00F50959"/>
    <w:rsid w:val="00F5121A"/>
    <w:rsid w:val="00F52BD3"/>
    <w:rsid w:val="00F54A52"/>
    <w:rsid w:val="00F54F43"/>
    <w:rsid w:val="00F643CF"/>
    <w:rsid w:val="00F64B19"/>
    <w:rsid w:val="00F661B3"/>
    <w:rsid w:val="00F671E7"/>
    <w:rsid w:val="00F67354"/>
    <w:rsid w:val="00F70039"/>
    <w:rsid w:val="00F705CC"/>
    <w:rsid w:val="00F73A59"/>
    <w:rsid w:val="00F747E4"/>
    <w:rsid w:val="00F74FE7"/>
    <w:rsid w:val="00F76557"/>
    <w:rsid w:val="00F771D1"/>
    <w:rsid w:val="00F774D9"/>
    <w:rsid w:val="00F81CB4"/>
    <w:rsid w:val="00F8561C"/>
    <w:rsid w:val="00F86804"/>
    <w:rsid w:val="00F87172"/>
    <w:rsid w:val="00F90E59"/>
    <w:rsid w:val="00F91817"/>
    <w:rsid w:val="00F93E58"/>
    <w:rsid w:val="00F97E00"/>
    <w:rsid w:val="00FA61EC"/>
    <w:rsid w:val="00FA7273"/>
    <w:rsid w:val="00FA7A19"/>
    <w:rsid w:val="00FB015B"/>
    <w:rsid w:val="00FB01C3"/>
    <w:rsid w:val="00FB12C3"/>
    <w:rsid w:val="00FB205D"/>
    <w:rsid w:val="00FB66AD"/>
    <w:rsid w:val="00FB7B47"/>
    <w:rsid w:val="00FC0F37"/>
    <w:rsid w:val="00FC32ED"/>
    <w:rsid w:val="00FC54C6"/>
    <w:rsid w:val="00FC6F44"/>
    <w:rsid w:val="00FC74A0"/>
    <w:rsid w:val="00FD3855"/>
    <w:rsid w:val="00FD6C4C"/>
    <w:rsid w:val="00FF0EA1"/>
    <w:rsid w:val="00FF0F64"/>
    <w:rsid w:val="00FF169D"/>
    <w:rsid w:val="00FF3DE6"/>
    <w:rsid w:val="00FF5B34"/>
    <w:rsid w:val="00FF659A"/>
    <w:rsid w:val="00FF6F9E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27F0"/>
    <w:pPr>
      <w:keepNext/>
      <w:jc w:val="right"/>
      <w:outlineLvl w:val="1"/>
    </w:pPr>
    <w:rPr>
      <w:sz w:val="27"/>
    </w:rPr>
  </w:style>
  <w:style w:type="paragraph" w:styleId="3">
    <w:name w:val="heading 3"/>
    <w:basedOn w:val="a"/>
    <w:next w:val="a"/>
    <w:link w:val="30"/>
    <w:qFormat/>
    <w:rsid w:val="009027F0"/>
    <w:pPr>
      <w:keepNext/>
      <w:jc w:val="center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qFormat/>
    <w:rsid w:val="009027F0"/>
    <w:pPr>
      <w:keepNext/>
      <w:ind w:left="4320" w:firstLine="720"/>
      <w:jc w:val="right"/>
      <w:outlineLvl w:val="3"/>
    </w:pPr>
    <w:rPr>
      <w:sz w:val="27"/>
    </w:rPr>
  </w:style>
  <w:style w:type="paragraph" w:styleId="5">
    <w:name w:val="heading 5"/>
    <w:basedOn w:val="a"/>
    <w:next w:val="a"/>
    <w:link w:val="50"/>
    <w:qFormat/>
    <w:rsid w:val="00902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7F0"/>
    <w:rPr>
      <w:rFonts w:eastAsia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7F0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27F0"/>
  </w:style>
  <w:style w:type="paragraph" w:styleId="a6">
    <w:name w:val="footer"/>
    <w:basedOn w:val="a"/>
    <w:link w:val="a7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27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27F0"/>
    <w:pPr>
      <w:ind w:left="720"/>
      <w:contextualSpacing/>
    </w:pPr>
  </w:style>
  <w:style w:type="paragraph" w:customStyle="1" w:styleId="11">
    <w:name w:val="заголовок 1"/>
    <w:basedOn w:val="a"/>
    <w:next w:val="a"/>
    <w:rsid w:val="009027F0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ody Text Indent"/>
    <w:basedOn w:val="a"/>
    <w:link w:val="aa"/>
    <w:unhideWhenUsed/>
    <w:rsid w:val="009027F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9027F0"/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5">
    <w:name w:val="Font Style15"/>
    <w:basedOn w:val="a0"/>
    <w:rsid w:val="009027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7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7F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027F0"/>
    <w:rPr>
      <w:color w:val="0000FF"/>
      <w:u w:val="single"/>
    </w:rPr>
  </w:style>
  <w:style w:type="paragraph" w:styleId="ae">
    <w:name w:val="Body Text"/>
    <w:basedOn w:val="a"/>
    <w:link w:val="af"/>
    <w:unhideWhenUsed/>
    <w:rsid w:val="00AD0A4D"/>
    <w:pPr>
      <w:spacing w:after="120"/>
    </w:pPr>
  </w:style>
  <w:style w:type="character" w:customStyle="1" w:styleId="af">
    <w:name w:val="Основной текст Знак"/>
    <w:basedOn w:val="a0"/>
    <w:link w:val="ae"/>
    <w:rsid w:val="00AD0A4D"/>
    <w:rPr>
      <w:rFonts w:eastAsia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018DD"/>
    <w:pPr>
      <w:jc w:val="center"/>
    </w:pPr>
    <w:rPr>
      <w:rFonts w:ascii="Calibri" w:hAnsi="Calibri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0018DD"/>
    <w:rPr>
      <w:rFonts w:ascii="Calibri" w:eastAsia="Times New Roman" w:hAnsi="Calibri" w:cs="Times New Roman"/>
      <w:szCs w:val="28"/>
      <w:lang w:eastAsia="ru-RU"/>
    </w:rPr>
  </w:style>
  <w:style w:type="table" w:styleId="af2">
    <w:name w:val="Light List"/>
    <w:basedOn w:val="a1"/>
    <w:uiPriority w:val="61"/>
    <w:rsid w:val="00282BD4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B0C3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s3">
    <w:name w:val="s3"/>
    <w:rsid w:val="004046DE"/>
  </w:style>
  <w:style w:type="character" w:styleId="af3">
    <w:name w:val="Strong"/>
    <w:basedOn w:val="a0"/>
    <w:uiPriority w:val="99"/>
    <w:qFormat/>
    <w:rsid w:val="00607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27F0"/>
    <w:pPr>
      <w:keepNext/>
      <w:jc w:val="right"/>
      <w:outlineLvl w:val="1"/>
    </w:pPr>
    <w:rPr>
      <w:sz w:val="27"/>
    </w:rPr>
  </w:style>
  <w:style w:type="paragraph" w:styleId="3">
    <w:name w:val="heading 3"/>
    <w:basedOn w:val="a"/>
    <w:next w:val="a"/>
    <w:link w:val="30"/>
    <w:qFormat/>
    <w:rsid w:val="009027F0"/>
    <w:pPr>
      <w:keepNext/>
      <w:jc w:val="center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qFormat/>
    <w:rsid w:val="009027F0"/>
    <w:pPr>
      <w:keepNext/>
      <w:ind w:left="4320" w:firstLine="720"/>
      <w:jc w:val="right"/>
      <w:outlineLvl w:val="3"/>
    </w:pPr>
    <w:rPr>
      <w:sz w:val="27"/>
    </w:rPr>
  </w:style>
  <w:style w:type="paragraph" w:styleId="5">
    <w:name w:val="heading 5"/>
    <w:basedOn w:val="a"/>
    <w:next w:val="a"/>
    <w:link w:val="50"/>
    <w:qFormat/>
    <w:rsid w:val="00902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7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27F0"/>
    <w:rPr>
      <w:rFonts w:eastAsia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7F0"/>
    <w:rPr>
      <w:rFonts w:eastAsia="Times New Roman" w:cs="Times New Roman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7F0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27F0"/>
  </w:style>
  <w:style w:type="paragraph" w:styleId="a6">
    <w:name w:val="footer"/>
    <w:basedOn w:val="a"/>
    <w:link w:val="a7"/>
    <w:uiPriority w:val="99"/>
    <w:rsid w:val="009027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7F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027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27F0"/>
    <w:pPr>
      <w:ind w:left="720"/>
      <w:contextualSpacing/>
    </w:pPr>
  </w:style>
  <w:style w:type="paragraph" w:customStyle="1" w:styleId="11">
    <w:name w:val="заголовок 1"/>
    <w:basedOn w:val="a"/>
    <w:next w:val="a"/>
    <w:rsid w:val="009027F0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ody Text Indent"/>
    <w:basedOn w:val="a"/>
    <w:link w:val="aa"/>
    <w:unhideWhenUsed/>
    <w:rsid w:val="009027F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9027F0"/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5">
    <w:name w:val="Font Style15"/>
    <w:basedOn w:val="a0"/>
    <w:rsid w:val="009027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9027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27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7F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027F0"/>
    <w:rPr>
      <w:color w:val="0000FF"/>
      <w:u w:val="single"/>
    </w:rPr>
  </w:style>
  <w:style w:type="paragraph" w:styleId="ae">
    <w:name w:val="Body Text"/>
    <w:basedOn w:val="a"/>
    <w:link w:val="af"/>
    <w:unhideWhenUsed/>
    <w:rsid w:val="00AD0A4D"/>
    <w:pPr>
      <w:spacing w:after="120"/>
    </w:pPr>
  </w:style>
  <w:style w:type="character" w:customStyle="1" w:styleId="af">
    <w:name w:val="Основной текст Знак"/>
    <w:basedOn w:val="a0"/>
    <w:link w:val="ae"/>
    <w:rsid w:val="00AD0A4D"/>
    <w:rPr>
      <w:rFonts w:eastAsia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0018DD"/>
    <w:pPr>
      <w:jc w:val="center"/>
    </w:pPr>
    <w:rPr>
      <w:rFonts w:ascii="Calibri" w:hAnsi="Calibri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0018DD"/>
    <w:rPr>
      <w:rFonts w:ascii="Calibri" w:eastAsia="Times New Roman" w:hAnsi="Calibri" w:cs="Times New Roman"/>
      <w:szCs w:val="28"/>
      <w:lang w:eastAsia="ru-RU"/>
    </w:rPr>
  </w:style>
  <w:style w:type="table" w:styleId="af2">
    <w:name w:val="Light List"/>
    <w:basedOn w:val="a1"/>
    <w:uiPriority w:val="61"/>
    <w:rsid w:val="00282BD4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B0C3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s3">
    <w:name w:val="s3"/>
    <w:rsid w:val="004046DE"/>
  </w:style>
  <w:style w:type="character" w:styleId="af3">
    <w:name w:val="Strong"/>
    <w:basedOn w:val="a0"/>
    <w:uiPriority w:val="99"/>
    <w:qFormat/>
    <w:rsid w:val="0060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BA5E-441D-4741-A97D-1177C9B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15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Небогатикова Елена Анатольевна</cp:lastModifiedBy>
  <cp:revision>19</cp:revision>
  <cp:lastPrinted>2016-12-16T05:08:00Z</cp:lastPrinted>
  <dcterms:created xsi:type="dcterms:W3CDTF">2016-12-14T06:16:00Z</dcterms:created>
  <dcterms:modified xsi:type="dcterms:W3CDTF">2016-12-19T10:08:00Z</dcterms:modified>
</cp:coreProperties>
</file>