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8" w:rsidRPr="00BA1D88" w:rsidRDefault="00066CC3" w:rsidP="00BA1D88">
      <w:pPr>
        <w:pStyle w:val="ab"/>
        <w:jc w:val="right"/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>Таблица № 2</w:t>
      </w:r>
    </w:p>
    <w:p w:rsidR="00500A62" w:rsidRPr="00283171" w:rsidRDefault="00500A62" w:rsidP="00500A62">
      <w:pPr>
        <w:pStyle w:val="ab"/>
        <w:rPr>
          <w:bCs/>
          <w:sz w:val="28"/>
          <w:szCs w:val="28"/>
        </w:rPr>
      </w:pPr>
      <w:r w:rsidRPr="00283171">
        <w:rPr>
          <w:bCs/>
          <w:sz w:val="28"/>
          <w:szCs w:val="28"/>
        </w:rPr>
        <w:t xml:space="preserve">Таблица поправок </w:t>
      </w:r>
    </w:p>
    <w:p w:rsidR="00500A62" w:rsidRPr="00283171" w:rsidRDefault="00500A62" w:rsidP="00500A62">
      <w:pPr>
        <w:pStyle w:val="ab"/>
        <w:rPr>
          <w:bCs/>
          <w:sz w:val="28"/>
          <w:szCs w:val="28"/>
        </w:rPr>
      </w:pPr>
      <w:r w:rsidRPr="00283171">
        <w:rPr>
          <w:bCs/>
          <w:sz w:val="28"/>
          <w:szCs w:val="28"/>
        </w:rPr>
        <w:t xml:space="preserve"> к проекту закона Удмуртской Республики</w:t>
      </w:r>
    </w:p>
    <w:p w:rsidR="00500A62" w:rsidRPr="00283171" w:rsidRDefault="00500A62" w:rsidP="00283171">
      <w:pPr>
        <w:pStyle w:val="ab"/>
        <w:rPr>
          <w:bCs/>
          <w:sz w:val="28"/>
          <w:szCs w:val="28"/>
        </w:rPr>
      </w:pPr>
      <w:r w:rsidRPr="00283171">
        <w:rPr>
          <w:bCs/>
          <w:sz w:val="28"/>
          <w:szCs w:val="28"/>
        </w:rPr>
        <w:t>№ 707-6зп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="00E0285B" w:rsidRPr="00283171">
        <w:rPr>
          <w:bCs/>
          <w:sz w:val="28"/>
          <w:szCs w:val="28"/>
        </w:rPr>
        <w:t>, рекомендованных</w:t>
      </w:r>
    </w:p>
    <w:p w:rsidR="00500A62" w:rsidRPr="00283171" w:rsidRDefault="00500A62" w:rsidP="00A87C6B">
      <w:pPr>
        <w:pStyle w:val="ab"/>
        <w:rPr>
          <w:bCs/>
          <w:sz w:val="28"/>
          <w:szCs w:val="28"/>
        </w:rPr>
      </w:pPr>
      <w:r w:rsidRPr="00283171">
        <w:rPr>
          <w:bCs/>
          <w:sz w:val="28"/>
          <w:szCs w:val="28"/>
        </w:rPr>
        <w:t>постоянной комисси</w:t>
      </w:r>
      <w:r w:rsidR="00283171" w:rsidRPr="00283171">
        <w:rPr>
          <w:bCs/>
          <w:sz w:val="28"/>
          <w:szCs w:val="28"/>
        </w:rPr>
        <w:t>ей</w:t>
      </w:r>
      <w:r w:rsidRPr="00283171">
        <w:rPr>
          <w:bCs/>
          <w:sz w:val="28"/>
          <w:szCs w:val="28"/>
        </w:rPr>
        <w:t xml:space="preserve"> Г</w:t>
      </w:r>
      <w:r w:rsidR="00A87C6B" w:rsidRPr="00283171">
        <w:rPr>
          <w:bCs/>
          <w:sz w:val="28"/>
          <w:szCs w:val="28"/>
        </w:rPr>
        <w:t xml:space="preserve">осударственного </w:t>
      </w:r>
      <w:r w:rsidRPr="00283171">
        <w:rPr>
          <w:bCs/>
          <w:sz w:val="28"/>
          <w:szCs w:val="28"/>
        </w:rPr>
        <w:t>С</w:t>
      </w:r>
      <w:r w:rsidR="00A87C6B" w:rsidRPr="00283171">
        <w:rPr>
          <w:bCs/>
          <w:sz w:val="28"/>
          <w:szCs w:val="28"/>
        </w:rPr>
        <w:t>овета</w:t>
      </w:r>
      <w:r w:rsidRPr="00283171">
        <w:rPr>
          <w:bCs/>
          <w:sz w:val="28"/>
          <w:szCs w:val="28"/>
        </w:rPr>
        <w:t xml:space="preserve"> У</w:t>
      </w:r>
      <w:r w:rsidR="00A87C6B" w:rsidRPr="00283171">
        <w:rPr>
          <w:bCs/>
          <w:sz w:val="28"/>
          <w:szCs w:val="28"/>
        </w:rPr>
        <w:t xml:space="preserve">дмуртской </w:t>
      </w:r>
      <w:r w:rsidRPr="00283171">
        <w:rPr>
          <w:bCs/>
          <w:sz w:val="28"/>
          <w:szCs w:val="28"/>
        </w:rPr>
        <w:t>Р</w:t>
      </w:r>
      <w:r w:rsidR="00A87C6B" w:rsidRPr="00283171">
        <w:rPr>
          <w:bCs/>
          <w:sz w:val="28"/>
          <w:szCs w:val="28"/>
        </w:rPr>
        <w:t>еспублики</w:t>
      </w:r>
      <w:r w:rsidRPr="00283171">
        <w:rPr>
          <w:bCs/>
          <w:sz w:val="28"/>
          <w:szCs w:val="28"/>
        </w:rPr>
        <w:t xml:space="preserve"> по агропромышленному к</w:t>
      </w:r>
      <w:r w:rsidR="00A87C6B" w:rsidRPr="00283171">
        <w:rPr>
          <w:bCs/>
          <w:sz w:val="28"/>
          <w:szCs w:val="28"/>
        </w:rPr>
        <w:t>омплексу, земельным отношениям</w:t>
      </w:r>
      <w:r w:rsidR="0002398F" w:rsidRPr="00283171">
        <w:rPr>
          <w:bCs/>
          <w:sz w:val="28"/>
          <w:szCs w:val="28"/>
        </w:rPr>
        <w:t>,</w:t>
      </w:r>
      <w:r w:rsidR="00A87C6B" w:rsidRPr="00283171">
        <w:rPr>
          <w:bCs/>
          <w:sz w:val="28"/>
          <w:szCs w:val="28"/>
        </w:rPr>
        <w:t xml:space="preserve"> </w:t>
      </w:r>
      <w:r w:rsidRPr="00283171">
        <w:rPr>
          <w:bCs/>
          <w:sz w:val="28"/>
          <w:szCs w:val="28"/>
        </w:rPr>
        <w:t>природопользованию и охране окружающей среды</w:t>
      </w:r>
      <w:r w:rsidR="00E0285B" w:rsidRPr="00283171">
        <w:rPr>
          <w:bCs/>
          <w:sz w:val="28"/>
          <w:szCs w:val="28"/>
        </w:rPr>
        <w:t xml:space="preserve"> к отклонению</w:t>
      </w:r>
    </w:p>
    <w:p w:rsidR="00D70054" w:rsidRPr="00A4546C" w:rsidRDefault="00D70054" w:rsidP="00283171">
      <w:pPr>
        <w:spacing w:line="240" w:lineRule="auto"/>
        <w:ind w:firstLine="0"/>
        <w:rPr>
          <w:sz w:val="24"/>
          <w:szCs w:val="24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60"/>
        <w:gridCol w:w="1659"/>
        <w:gridCol w:w="2010"/>
        <w:gridCol w:w="2197"/>
        <w:gridCol w:w="2132"/>
        <w:gridCol w:w="2414"/>
        <w:gridCol w:w="2556"/>
        <w:gridCol w:w="1322"/>
      </w:tblGrid>
      <w:tr w:rsidR="00702652" w:rsidRPr="00093783" w:rsidTr="00066CC3">
        <w:tc>
          <w:tcPr>
            <w:tcW w:w="0" w:type="auto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6" w:type="dxa"/>
            <w:vAlign w:val="center"/>
          </w:tcPr>
          <w:p w:rsidR="00702652" w:rsidRPr="00093783" w:rsidRDefault="00702652" w:rsidP="00C20986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Структурная единица</w:t>
            </w:r>
          </w:p>
          <w:p w:rsidR="00C20986" w:rsidRPr="00093783" w:rsidRDefault="00C20986" w:rsidP="00C20986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пр</w:t>
            </w:r>
            <w:r w:rsidR="00500A62"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екта</w:t>
            </w:r>
          </w:p>
        </w:tc>
        <w:tc>
          <w:tcPr>
            <w:tcW w:w="1562" w:type="dxa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Автор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2971" w:type="dxa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Текст, принятый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в первом чтении</w:t>
            </w:r>
          </w:p>
        </w:tc>
        <w:tc>
          <w:tcPr>
            <w:tcW w:w="0" w:type="auto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2669" w:type="dxa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Текст с уч</w:t>
            </w:r>
            <w:r w:rsidR="007520A4"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том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3055" w:type="dxa"/>
            <w:vAlign w:val="center"/>
          </w:tcPr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Обоснование</w:t>
            </w:r>
          </w:p>
          <w:p w:rsidR="00702652" w:rsidRPr="00093783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1235" w:type="dxa"/>
            <w:vAlign w:val="center"/>
          </w:tcPr>
          <w:p w:rsidR="00702652" w:rsidRPr="00093783" w:rsidRDefault="00702652" w:rsidP="00702652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BA1D88" w:rsidRPr="00093783" w:rsidTr="00066CC3">
        <w:tc>
          <w:tcPr>
            <w:tcW w:w="0" w:type="auto"/>
            <w:vAlign w:val="center"/>
          </w:tcPr>
          <w:p w:rsidR="00BA1D88" w:rsidRPr="00093783" w:rsidRDefault="00066CC3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7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6" w:type="dxa"/>
            <w:vAlign w:val="center"/>
          </w:tcPr>
          <w:p w:rsidR="00BA1D88" w:rsidRPr="00093783" w:rsidRDefault="00BA1D88" w:rsidP="00AA23C6">
            <w:pPr>
              <w:ind w:firstLine="0"/>
              <w:jc w:val="center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>Статья 1</w:t>
            </w:r>
          </w:p>
          <w:p w:rsidR="00BA1D88" w:rsidRPr="00093783" w:rsidRDefault="00BA1D88" w:rsidP="00AA2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A1D88" w:rsidRPr="00093783" w:rsidRDefault="00BA1D88" w:rsidP="00AA23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>Депутатская фракция «КПРФ» в Государственном Совете Удмуртской Республики</w:t>
            </w:r>
          </w:p>
        </w:tc>
        <w:tc>
          <w:tcPr>
            <w:tcW w:w="2971" w:type="dxa"/>
          </w:tcPr>
          <w:p w:rsidR="00BA1D88" w:rsidRPr="00093783" w:rsidRDefault="00BA1D88" w:rsidP="00BA1D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1D88" w:rsidRPr="00093783" w:rsidRDefault="00BA1D88" w:rsidP="00BA1D8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 xml:space="preserve">Дополнить новым пунктом 1 следующего содержания: </w:t>
            </w:r>
          </w:p>
          <w:p w:rsidR="00BA1D88" w:rsidRPr="00093783" w:rsidRDefault="00BA1D88" w:rsidP="00BA1D8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>«1) преамбулу дополнить</w:t>
            </w:r>
            <w:r w:rsidR="009661E4" w:rsidRPr="00093783">
              <w:rPr>
                <w:sz w:val="24"/>
                <w:szCs w:val="24"/>
              </w:rPr>
              <w:t xml:space="preserve"> </w:t>
            </w:r>
            <w:r w:rsidRPr="00093783">
              <w:rPr>
                <w:sz w:val="24"/>
                <w:szCs w:val="24"/>
              </w:rPr>
              <w:t>абзацем третьим следую</w:t>
            </w:r>
            <w:r w:rsidR="009661E4" w:rsidRPr="00093783">
              <w:rPr>
                <w:sz w:val="24"/>
                <w:szCs w:val="24"/>
              </w:rPr>
              <w:t xml:space="preserve">щего </w:t>
            </w:r>
            <w:r w:rsidRPr="00093783">
              <w:rPr>
                <w:sz w:val="24"/>
                <w:szCs w:val="24"/>
              </w:rPr>
              <w:t xml:space="preserve">содержания: </w:t>
            </w:r>
          </w:p>
          <w:p w:rsidR="00BA1D88" w:rsidRPr="00093783" w:rsidRDefault="00BA1D88" w:rsidP="009661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 xml:space="preserve">«Под земельным участком следует понимать часть земной поверхности, предназначенной для ведения индивидуального жилищного строительства или личного подсобного </w:t>
            </w:r>
            <w:r w:rsidRPr="00093783">
              <w:rPr>
                <w:sz w:val="24"/>
                <w:szCs w:val="24"/>
              </w:rPr>
              <w:lastRenderedPageBreak/>
              <w:t>хозяйства, обладающей определенными техническими условиями подключения (технологического присоединения) объектов капитального строительства к сетям инженерно-технического обеспечения</w:t>
            </w:r>
            <w:r w:rsidR="009661E4" w:rsidRPr="00093783">
              <w:rPr>
                <w:sz w:val="24"/>
                <w:szCs w:val="24"/>
              </w:rPr>
              <w:t xml:space="preserve"> </w:t>
            </w:r>
            <w:r w:rsidRPr="00093783">
              <w:rPr>
                <w:sz w:val="24"/>
                <w:szCs w:val="24"/>
              </w:rPr>
              <w:t>и находящегося в непосредственной близости с объектами социальной инфраструктуры»</w:t>
            </w:r>
          </w:p>
        </w:tc>
        <w:tc>
          <w:tcPr>
            <w:tcW w:w="2669" w:type="dxa"/>
          </w:tcPr>
          <w:p w:rsidR="00BA1D88" w:rsidRPr="00093783" w:rsidRDefault="00BA1D88" w:rsidP="00BA1D8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lastRenderedPageBreak/>
              <w:t>«1) преамбулу дополнить абзацем третьим следующего содержания:</w:t>
            </w:r>
          </w:p>
          <w:p w:rsidR="00BA1D88" w:rsidRPr="00093783" w:rsidRDefault="00BA1D88" w:rsidP="00BA1D8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 xml:space="preserve">«Под земельным участком следует понимать часть земной поверхности, предназначенной для ведения индивидуального жилищного строительства или личного подсобного хозяйства, обладающей определенными техническими условиями подключения (технологического </w:t>
            </w:r>
            <w:r w:rsidRPr="00093783">
              <w:rPr>
                <w:sz w:val="24"/>
                <w:szCs w:val="24"/>
              </w:rPr>
              <w:lastRenderedPageBreak/>
              <w:t>присоединения) объектов капитального строительства к сетям инженерно-технического обеспечения и находящегося в непосредственной близости с объектами социальной инфраструктуры»</w:t>
            </w:r>
          </w:p>
        </w:tc>
        <w:tc>
          <w:tcPr>
            <w:tcW w:w="3055" w:type="dxa"/>
          </w:tcPr>
          <w:p w:rsidR="00BA1D88" w:rsidRPr="00624E96" w:rsidRDefault="00BA1D88" w:rsidP="00BA1D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24E96">
              <w:rPr>
                <w:sz w:val="24"/>
                <w:szCs w:val="24"/>
              </w:rPr>
              <w:lastRenderedPageBreak/>
              <w:t>Актуализация современного законодательства</w:t>
            </w:r>
          </w:p>
        </w:tc>
        <w:tc>
          <w:tcPr>
            <w:tcW w:w="1235" w:type="dxa"/>
          </w:tcPr>
          <w:p w:rsidR="00BA1D88" w:rsidRDefault="00BA1D88" w:rsidP="00BA1D88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3783">
              <w:rPr>
                <w:sz w:val="24"/>
                <w:szCs w:val="24"/>
              </w:rPr>
              <w:t>Отклонить</w:t>
            </w:r>
          </w:p>
          <w:p w:rsidR="00624E96" w:rsidRDefault="00624E96" w:rsidP="00624E9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624E96" w:rsidRPr="00093783" w:rsidRDefault="00624E96" w:rsidP="00624E9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4154" w:rsidRPr="00283171" w:rsidRDefault="00424154" w:rsidP="00D70054">
      <w:pPr>
        <w:ind w:firstLine="0"/>
        <w:rPr>
          <w:sz w:val="22"/>
          <w:szCs w:val="18"/>
        </w:rPr>
      </w:pPr>
    </w:p>
    <w:p w:rsidR="0002398F" w:rsidRPr="00283171" w:rsidRDefault="0002398F" w:rsidP="0002398F">
      <w:pPr>
        <w:spacing w:line="240" w:lineRule="auto"/>
        <w:ind w:firstLine="0"/>
        <w:rPr>
          <w:szCs w:val="28"/>
        </w:rPr>
      </w:pPr>
      <w:r w:rsidRPr="00283171">
        <w:rPr>
          <w:szCs w:val="28"/>
        </w:rPr>
        <w:t>Председатель постоянной комиссии</w:t>
      </w:r>
    </w:p>
    <w:p w:rsidR="0002398F" w:rsidRPr="00283171" w:rsidRDefault="0002398F" w:rsidP="0002398F">
      <w:pPr>
        <w:spacing w:line="240" w:lineRule="auto"/>
        <w:ind w:firstLine="0"/>
        <w:rPr>
          <w:szCs w:val="28"/>
        </w:rPr>
      </w:pPr>
      <w:r w:rsidRPr="00283171">
        <w:rPr>
          <w:szCs w:val="28"/>
        </w:rPr>
        <w:t>Государственного Совета Удмуртской Республики</w:t>
      </w:r>
    </w:p>
    <w:p w:rsidR="0002398F" w:rsidRPr="00283171" w:rsidRDefault="0002398F" w:rsidP="0002398F">
      <w:pPr>
        <w:spacing w:line="240" w:lineRule="auto"/>
        <w:ind w:firstLine="0"/>
        <w:rPr>
          <w:szCs w:val="28"/>
        </w:rPr>
      </w:pPr>
      <w:r w:rsidRPr="00283171">
        <w:rPr>
          <w:szCs w:val="28"/>
        </w:rPr>
        <w:t>по агропромышленному комплексу,</w:t>
      </w:r>
    </w:p>
    <w:p w:rsidR="0002398F" w:rsidRPr="00283171" w:rsidRDefault="0002398F" w:rsidP="0002398F">
      <w:pPr>
        <w:spacing w:line="240" w:lineRule="auto"/>
        <w:ind w:firstLine="0"/>
        <w:rPr>
          <w:szCs w:val="28"/>
        </w:rPr>
      </w:pPr>
      <w:r w:rsidRPr="00283171">
        <w:rPr>
          <w:szCs w:val="28"/>
        </w:rPr>
        <w:t>земельным отношениям,</w:t>
      </w:r>
    </w:p>
    <w:p w:rsidR="0002398F" w:rsidRPr="00283171" w:rsidRDefault="0002398F" w:rsidP="0002398F">
      <w:pPr>
        <w:spacing w:line="240" w:lineRule="auto"/>
        <w:ind w:firstLine="0"/>
        <w:rPr>
          <w:szCs w:val="28"/>
        </w:rPr>
      </w:pPr>
      <w:r w:rsidRPr="00283171">
        <w:rPr>
          <w:szCs w:val="28"/>
        </w:rPr>
        <w:t>природопользованию</w:t>
      </w:r>
    </w:p>
    <w:p w:rsidR="00BA1D88" w:rsidRPr="00283171" w:rsidRDefault="0002398F" w:rsidP="00CB1A2D">
      <w:pPr>
        <w:spacing w:line="240" w:lineRule="auto"/>
        <w:ind w:right="-455" w:firstLine="0"/>
        <w:rPr>
          <w:szCs w:val="28"/>
        </w:rPr>
      </w:pPr>
      <w:r w:rsidRPr="00283171">
        <w:rPr>
          <w:szCs w:val="28"/>
        </w:rPr>
        <w:t>и охране окружающей среды</w:t>
      </w:r>
      <w:r w:rsidR="00283171">
        <w:rPr>
          <w:szCs w:val="28"/>
        </w:rPr>
        <w:tab/>
      </w:r>
      <w:r w:rsidR="00283171">
        <w:rPr>
          <w:szCs w:val="28"/>
        </w:rPr>
        <w:tab/>
      </w:r>
      <w:r w:rsidR="00283171">
        <w:rPr>
          <w:szCs w:val="28"/>
        </w:rPr>
        <w:tab/>
      </w:r>
      <w:r w:rsidR="00283171">
        <w:rPr>
          <w:szCs w:val="28"/>
        </w:rPr>
        <w:tab/>
      </w:r>
      <w:r w:rsidR="00283171">
        <w:rPr>
          <w:szCs w:val="28"/>
        </w:rPr>
        <w:tab/>
        <w:t xml:space="preserve">     </w:t>
      </w:r>
      <w:r w:rsidRPr="00283171">
        <w:rPr>
          <w:szCs w:val="28"/>
        </w:rPr>
        <w:t xml:space="preserve"> </w:t>
      </w:r>
      <w:r w:rsidR="00CB1A2D">
        <w:rPr>
          <w:szCs w:val="28"/>
        </w:rPr>
        <w:t xml:space="preserve">                                                                           </w:t>
      </w:r>
      <w:r w:rsidR="00283171">
        <w:rPr>
          <w:szCs w:val="28"/>
        </w:rPr>
        <w:t xml:space="preserve">  </w:t>
      </w:r>
      <w:r w:rsidR="00CB1A2D">
        <w:rPr>
          <w:szCs w:val="28"/>
        </w:rPr>
        <w:t xml:space="preserve">      </w:t>
      </w:r>
      <w:bookmarkStart w:id="0" w:name="_GoBack"/>
      <w:bookmarkEnd w:id="0"/>
      <w:r w:rsidR="00283171">
        <w:rPr>
          <w:szCs w:val="28"/>
        </w:rPr>
        <w:t xml:space="preserve">     </w:t>
      </w:r>
      <w:r w:rsidR="00BA1D88" w:rsidRPr="00283171">
        <w:rPr>
          <w:szCs w:val="28"/>
        </w:rPr>
        <w:t xml:space="preserve"> </w:t>
      </w:r>
      <w:proofErr w:type="spellStart"/>
      <w:r w:rsidR="00BA1D88" w:rsidRPr="00283171">
        <w:rPr>
          <w:szCs w:val="28"/>
        </w:rPr>
        <w:t>В.С.Варламов</w:t>
      </w:r>
      <w:proofErr w:type="spellEnd"/>
    </w:p>
    <w:p w:rsidR="00BA1D88" w:rsidRPr="00D70054" w:rsidRDefault="00BA1D88" w:rsidP="00D70054">
      <w:pPr>
        <w:ind w:firstLine="0"/>
        <w:rPr>
          <w:sz w:val="18"/>
          <w:szCs w:val="18"/>
        </w:rPr>
      </w:pPr>
    </w:p>
    <w:sectPr w:rsidR="00BA1D88" w:rsidRPr="00D70054" w:rsidSect="00CB1A2D">
      <w:headerReference w:type="default" r:id="rId8"/>
      <w:footerReference w:type="default" r:id="rId9"/>
      <w:headerReference w:type="first" r:id="rId10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96" w:rsidRDefault="00624E96" w:rsidP="00946664">
      <w:pPr>
        <w:spacing w:line="240" w:lineRule="auto"/>
      </w:pPr>
      <w:r>
        <w:separator/>
      </w:r>
    </w:p>
  </w:endnote>
  <w:endnote w:type="continuationSeparator" w:id="0">
    <w:p w:rsidR="00624E96" w:rsidRDefault="00624E96" w:rsidP="0094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96" w:rsidRPr="008F52C2" w:rsidRDefault="00624E96">
    <w:pPr>
      <w:pStyle w:val="a8"/>
      <w:rPr>
        <w:sz w:val="24"/>
      </w:rPr>
    </w:pPr>
  </w:p>
  <w:p w:rsidR="00624E96" w:rsidRDefault="00624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96" w:rsidRDefault="00624E96" w:rsidP="00946664">
      <w:pPr>
        <w:spacing w:line="240" w:lineRule="auto"/>
      </w:pPr>
      <w:r>
        <w:separator/>
      </w:r>
    </w:p>
  </w:footnote>
  <w:footnote w:type="continuationSeparator" w:id="0">
    <w:p w:rsidR="00624E96" w:rsidRDefault="00624E96" w:rsidP="0094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96" w:rsidRPr="0047219F" w:rsidRDefault="00624E96" w:rsidP="00624E96">
    <w:pPr>
      <w:pStyle w:val="a6"/>
      <w:ind w:firstLine="0"/>
      <w:jc w:val="center"/>
      <w:rPr>
        <w:sz w:val="24"/>
        <w:szCs w:val="24"/>
      </w:rPr>
    </w:pPr>
    <w:r w:rsidRPr="0047219F">
      <w:rPr>
        <w:sz w:val="24"/>
        <w:szCs w:val="24"/>
      </w:rPr>
      <w:fldChar w:fldCharType="begin"/>
    </w:r>
    <w:r w:rsidRPr="0047219F">
      <w:rPr>
        <w:sz w:val="24"/>
        <w:szCs w:val="24"/>
      </w:rPr>
      <w:instrText xml:space="preserve"> PAGE   \* MERGEFORMAT </w:instrText>
    </w:r>
    <w:r w:rsidRPr="0047219F">
      <w:rPr>
        <w:sz w:val="24"/>
        <w:szCs w:val="24"/>
      </w:rPr>
      <w:fldChar w:fldCharType="separate"/>
    </w:r>
    <w:r w:rsidR="00CB1A2D">
      <w:rPr>
        <w:noProof/>
        <w:sz w:val="24"/>
        <w:szCs w:val="24"/>
      </w:rPr>
      <w:t>2</w:t>
    </w:r>
    <w:r w:rsidRPr="0047219F">
      <w:rPr>
        <w:noProof/>
        <w:sz w:val="24"/>
        <w:szCs w:val="24"/>
      </w:rPr>
      <w:fldChar w:fldCharType="end"/>
    </w:r>
  </w:p>
  <w:p w:rsidR="00624E96" w:rsidRDefault="00624E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96" w:rsidRDefault="00624E96" w:rsidP="00624E96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07E"/>
    <w:multiLevelType w:val="hybridMultilevel"/>
    <w:tmpl w:val="16342106"/>
    <w:lvl w:ilvl="0" w:tplc="4CDE77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F6327"/>
    <w:multiLevelType w:val="hybridMultilevel"/>
    <w:tmpl w:val="6492C166"/>
    <w:lvl w:ilvl="0" w:tplc="B2C2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4"/>
    <w:rsid w:val="0002398F"/>
    <w:rsid w:val="00064FA7"/>
    <w:rsid w:val="00066CC3"/>
    <w:rsid w:val="00092EA5"/>
    <w:rsid w:val="00093783"/>
    <w:rsid w:val="000A3A9F"/>
    <w:rsid w:val="000C3C07"/>
    <w:rsid w:val="000D3F21"/>
    <w:rsid w:val="00150549"/>
    <w:rsid w:val="001A34FA"/>
    <w:rsid w:val="001C1DA0"/>
    <w:rsid w:val="001E7D66"/>
    <w:rsid w:val="001F656F"/>
    <w:rsid w:val="001F795A"/>
    <w:rsid w:val="002341C8"/>
    <w:rsid w:val="00283171"/>
    <w:rsid w:val="002B3C56"/>
    <w:rsid w:val="00380B4B"/>
    <w:rsid w:val="003A4EA5"/>
    <w:rsid w:val="003B20EE"/>
    <w:rsid w:val="00410DB4"/>
    <w:rsid w:val="00424154"/>
    <w:rsid w:val="004248F8"/>
    <w:rsid w:val="00484C94"/>
    <w:rsid w:val="00496FF7"/>
    <w:rsid w:val="00500A62"/>
    <w:rsid w:val="00557F79"/>
    <w:rsid w:val="005A7D1E"/>
    <w:rsid w:val="005B3D0B"/>
    <w:rsid w:val="005D3D47"/>
    <w:rsid w:val="00624E96"/>
    <w:rsid w:val="00655C07"/>
    <w:rsid w:val="0068132B"/>
    <w:rsid w:val="006B2C36"/>
    <w:rsid w:val="00702652"/>
    <w:rsid w:val="007069B7"/>
    <w:rsid w:val="007520A4"/>
    <w:rsid w:val="0077117B"/>
    <w:rsid w:val="00780B4D"/>
    <w:rsid w:val="007E308A"/>
    <w:rsid w:val="00826FD2"/>
    <w:rsid w:val="00837864"/>
    <w:rsid w:val="008B1D77"/>
    <w:rsid w:val="008C56C5"/>
    <w:rsid w:val="008D737B"/>
    <w:rsid w:val="00946664"/>
    <w:rsid w:val="009661E4"/>
    <w:rsid w:val="00967922"/>
    <w:rsid w:val="00985E0E"/>
    <w:rsid w:val="00A543BA"/>
    <w:rsid w:val="00A80637"/>
    <w:rsid w:val="00A87C6B"/>
    <w:rsid w:val="00AA23C6"/>
    <w:rsid w:val="00AB133C"/>
    <w:rsid w:val="00AE1E7F"/>
    <w:rsid w:val="00B30FE5"/>
    <w:rsid w:val="00B5131D"/>
    <w:rsid w:val="00B573A2"/>
    <w:rsid w:val="00BA1D88"/>
    <w:rsid w:val="00BA31DF"/>
    <w:rsid w:val="00BD7484"/>
    <w:rsid w:val="00C003F5"/>
    <w:rsid w:val="00C069C7"/>
    <w:rsid w:val="00C152F1"/>
    <w:rsid w:val="00C17F27"/>
    <w:rsid w:val="00C20986"/>
    <w:rsid w:val="00CA514A"/>
    <w:rsid w:val="00CA7226"/>
    <w:rsid w:val="00CB1A2D"/>
    <w:rsid w:val="00CE7C26"/>
    <w:rsid w:val="00D02B19"/>
    <w:rsid w:val="00D54C50"/>
    <w:rsid w:val="00D70054"/>
    <w:rsid w:val="00D837DE"/>
    <w:rsid w:val="00D85A0B"/>
    <w:rsid w:val="00DA182D"/>
    <w:rsid w:val="00DD0F27"/>
    <w:rsid w:val="00DD4D75"/>
    <w:rsid w:val="00DE2DA7"/>
    <w:rsid w:val="00E0285B"/>
    <w:rsid w:val="00EB5722"/>
    <w:rsid w:val="00EE3B5C"/>
    <w:rsid w:val="00F02A74"/>
    <w:rsid w:val="00F12607"/>
    <w:rsid w:val="00F205BB"/>
    <w:rsid w:val="00F22FE8"/>
    <w:rsid w:val="00F4782C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70054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70054"/>
    <w:rPr>
      <w:rFonts w:asciiTheme="majorHAnsi" w:eastAsiaTheme="majorEastAsia" w:hAnsiTheme="majorHAns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70054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70054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0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D70054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D70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7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17F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1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70054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70054"/>
    <w:rPr>
      <w:rFonts w:asciiTheme="majorHAnsi" w:eastAsiaTheme="majorEastAsia" w:hAnsiTheme="majorHAns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70054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70054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0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D70054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D70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7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17F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1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Мухаметгалеева София Алексеевна</cp:lastModifiedBy>
  <cp:revision>13</cp:revision>
  <cp:lastPrinted>2018-06-14T07:57:00Z</cp:lastPrinted>
  <dcterms:created xsi:type="dcterms:W3CDTF">2018-06-05T08:54:00Z</dcterms:created>
  <dcterms:modified xsi:type="dcterms:W3CDTF">2018-06-14T07:59:00Z</dcterms:modified>
</cp:coreProperties>
</file>