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77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11C8A" w:rsidRPr="00193A53" w:rsidTr="00AC5CB5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C8A" w:rsidRPr="00193A53" w:rsidRDefault="00D11C8A" w:rsidP="00AC5CB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C8A" w:rsidRPr="00193A53" w:rsidRDefault="00D11C8A" w:rsidP="00AC5CB5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C8A" w:rsidRPr="00193A53" w:rsidRDefault="00D11C8A" w:rsidP="00AC5CB5">
            <w:pPr>
              <w:jc w:val="right"/>
              <w:rPr>
                <w:sz w:val="26"/>
                <w:szCs w:val="26"/>
              </w:rPr>
            </w:pPr>
          </w:p>
        </w:tc>
      </w:tr>
      <w:tr w:rsidR="00D11C8A" w:rsidRPr="00193A53" w:rsidTr="00AC5C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D11C8A" w:rsidRPr="00193A53" w:rsidRDefault="00D11C8A" w:rsidP="00AC5CB5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850D84" w:rsidRPr="00193A53" w:rsidTr="00AC5CB5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8A" w:rsidRPr="00193A53" w:rsidRDefault="00D11C8A" w:rsidP="00AC5C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C8A" w:rsidRPr="00193A53" w:rsidRDefault="00D11C8A" w:rsidP="00AC5CB5">
            <w:pPr>
              <w:rPr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1C8A" w:rsidRPr="00193A53" w:rsidRDefault="00D11C8A" w:rsidP="00AC5CB5">
            <w:pPr>
              <w:jc w:val="right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№ ______</w:t>
            </w:r>
          </w:p>
        </w:tc>
      </w:tr>
      <w:tr w:rsidR="005850A5" w:rsidRPr="00193A53" w:rsidTr="00AC5CB5">
        <w:trPr>
          <w:trHeight w:val="240"/>
        </w:trPr>
        <w:tc>
          <w:tcPr>
            <w:tcW w:w="94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11C8A" w:rsidRPr="00193A53" w:rsidRDefault="00D11C8A" w:rsidP="00AC5CB5">
            <w:pPr>
              <w:tabs>
                <w:tab w:val="left" w:pos="2272"/>
                <w:tab w:val="left" w:pos="7708"/>
              </w:tabs>
              <w:ind w:left="-108"/>
              <w:jc w:val="center"/>
              <w:rPr>
                <w:sz w:val="26"/>
                <w:szCs w:val="26"/>
              </w:rPr>
            </w:pPr>
            <w:r w:rsidRPr="00193A53">
              <w:rPr>
                <w:sz w:val="26"/>
                <w:szCs w:val="26"/>
              </w:rPr>
              <w:t>г. Ижевск</w:t>
            </w:r>
          </w:p>
        </w:tc>
      </w:tr>
    </w:tbl>
    <w:p w:rsidR="00D11C8A" w:rsidRDefault="00D11C8A" w:rsidP="00D11C8A"/>
    <w:p w:rsidR="00D11C8A" w:rsidRDefault="00D11C8A" w:rsidP="00D11C8A">
      <w:pPr>
        <w:jc w:val="center"/>
        <w:rPr>
          <w:b/>
          <w:sz w:val="28"/>
          <w:szCs w:val="27"/>
        </w:rPr>
      </w:pPr>
    </w:p>
    <w:p w:rsidR="00D11C8A" w:rsidRPr="00DA20DE" w:rsidRDefault="00D11C8A" w:rsidP="00D11C8A">
      <w:pPr>
        <w:jc w:val="center"/>
        <w:rPr>
          <w:sz w:val="28"/>
          <w:szCs w:val="27"/>
        </w:rPr>
      </w:pPr>
      <w:r>
        <w:rPr>
          <w:b/>
          <w:sz w:val="28"/>
          <w:szCs w:val="27"/>
        </w:rPr>
        <w:t>ЗАКЛЮЧЕНИЕ</w:t>
      </w:r>
    </w:p>
    <w:p w:rsidR="006239AF" w:rsidRPr="006239AF" w:rsidRDefault="006239AF" w:rsidP="006239AF">
      <w:pPr>
        <w:pStyle w:val="ConsPlusTitle"/>
        <w:jc w:val="center"/>
        <w:rPr>
          <w:bCs w:val="0"/>
          <w:sz w:val="28"/>
          <w:szCs w:val="28"/>
        </w:rPr>
      </w:pPr>
      <w:r w:rsidRPr="006239AF">
        <w:rPr>
          <w:bCs w:val="0"/>
          <w:sz w:val="28"/>
          <w:szCs w:val="28"/>
        </w:rPr>
        <w:t>на проект постановления Государственного Совета Удмуртской Республики «О внесении в порядке законодательной инициативы</w:t>
      </w:r>
    </w:p>
    <w:p w:rsidR="006239AF" w:rsidRPr="006239AF" w:rsidRDefault="006239AF" w:rsidP="006239AF">
      <w:pPr>
        <w:pStyle w:val="ConsPlusTitle"/>
        <w:jc w:val="center"/>
        <w:rPr>
          <w:bCs w:val="0"/>
          <w:sz w:val="28"/>
          <w:szCs w:val="28"/>
        </w:rPr>
      </w:pPr>
      <w:r w:rsidRPr="006239AF">
        <w:rPr>
          <w:bCs w:val="0"/>
          <w:sz w:val="28"/>
          <w:szCs w:val="28"/>
        </w:rPr>
        <w:t xml:space="preserve">в Государственную Думу Федерального Собрания </w:t>
      </w:r>
    </w:p>
    <w:p w:rsidR="00D11C8A" w:rsidRPr="006239AF" w:rsidRDefault="006239AF" w:rsidP="006239AF">
      <w:pPr>
        <w:pStyle w:val="ConsPlusTitle"/>
        <w:widowControl/>
        <w:jc w:val="center"/>
        <w:rPr>
          <w:bCs w:val="0"/>
          <w:sz w:val="28"/>
          <w:szCs w:val="28"/>
        </w:rPr>
      </w:pPr>
      <w:r w:rsidRPr="006239AF">
        <w:rPr>
          <w:bCs w:val="0"/>
          <w:sz w:val="28"/>
          <w:szCs w:val="28"/>
        </w:rPr>
        <w:t>Российской Федерации проекта федерального закона</w:t>
      </w:r>
    </w:p>
    <w:p w:rsidR="006239AF" w:rsidRDefault="006239AF" w:rsidP="006239AF">
      <w:pPr>
        <w:pStyle w:val="ConsPlusTitle"/>
        <w:widowControl/>
        <w:jc w:val="center"/>
        <w:rPr>
          <w:sz w:val="28"/>
          <w:szCs w:val="28"/>
        </w:rPr>
      </w:pPr>
      <w:r w:rsidRPr="006239AF">
        <w:rPr>
          <w:sz w:val="28"/>
          <w:szCs w:val="28"/>
        </w:rPr>
        <w:t>«</w:t>
      </w:r>
      <w:proofErr w:type="gramStart"/>
      <w:r w:rsidRPr="006239AF">
        <w:rPr>
          <w:sz w:val="28"/>
          <w:szCs w:val="28"/>
        </w:rPr>
        <w:t>Об</w:t>
      </w:r>
      <w:proofErr w:type="gramEnd"/>
      <w:r w:rsidRPr="006239AF">
        <w:rPr>
          <w:sz w:val="28"/>
          <w:szCs w:val="28"/>
        </w:rPr>
        <w:t xml:space="preserve"> общественно </w:t>
      </w:r>
      <w:proofErr w:type="gramStart"/>
      <w:r w:rsidRPr="006239AF">
        <w:rPr>
          <w:sz w:val="28"/>
          <w:szCs w:val="28"/>
        </w:rPr>
        <w:t>доступной</w:t>
      </w:r>
      <w:proofErr w:type="gramEnd"/>
      <w:r w:rsidRPr="006239AF">
        <w:rPr>
          <w:sz w:val="28"/>
          <w:szCs w:val="28"/>
        </w:rPr>
        <w:t xml:space="preserve"> дефибрилляции и о внесении изменений в статью 31 Федерального закона «Об основах охраны здоровья граждан в Российской Федерации»</w:t>
      </w:r>
    </w:p>
    <w:p w:rsidR="006239AF" w:rsidRPr="006239AF" w:rsidRDefault="006239AF" w:rsidP="006239AF">
      <w:pPr>
        <w:pStyle w:val="ConsPlusTitle"/>
        <w:widowControl/>
        <w:jc w:val="center"/>
        <w:rPr>
          <w:sz w:val="28"/>
          <w:szCs w:val="28"/>
        </w:rPr>
      </w:pPr>
    </w:p>
    <w:p w:rsidR="00AC5CB5" w:rsidRDefault="00AC5CB5" w:rsidP="00AC5CB5">
      <w:pPr>
        <w:ind w:firstLine="709"/>
        <w:jc w:val="both"/>
        <w:rPr>
          <w:sz w:val="28"/>
          <w:szCs w:val="28"/>
        </w:rPr>
      </w:pPr>
      <w:proofErr w:type="gramStart"/>
      <w:r w:rsidRPr="00AC5CB5">
        <w:rPr>
          <w:sz w:val="28"/>
          <w:szCs w:val="28"/>
        </w:rPr>
        <w:t>Постоянная комиссия Государственного Совета Удмуртской Республики по здравоохранению, демографической и семейной политике</w:t>
      </w:r>
      <w:r>
        <w:rPr>
          <w:sz w:val="28"/>
          <w:szCs w:val="28"/>
        </w:rPr>
        <w:t>,</w:t>
      </w:r>
      <w:r w:rsidRPr="00AC5CB5">
        <w:rPr>
          <w:sz w:val="28"/>
          <w:szCs w:val="28"/>
        </w:rPr>
        <w:t xml:space="preserve"> р</w:t>
      </w:r>
      <w:r w:rsidR="00D11C8A" w:rsidRPr="00AC5CB5">
        <w:rPr>
          <w:sz w:val="28"/>
          <w:szCs w:val="28"/>
        </w:rPr>
        <w:t xml:space="preserve">ассмотрев проект </w:t>
      </w:r>
      <w:r w:rsidRPr="00AC5CB5">
        <w:rPr>
          <w:sz w:val="28"/>
          <w:szCs w:val="28"/>
        </w:rPr>
        <w:t xml:space="preserve">постановления Государственного Совета </w:t>
      </w:r>
      <w:r w:rsidR="00D11C8A" w:rsidRPr="00AC5CB5">
        <w:rPr>
          <w:sz w:val="28"/>
          <w:szCs w:val="28"/>
        </w:rPr>
        <w:t xml:space="preserve">Удмуртской Республики </w:t>
      </w:r>
      <w:r w:rsidRPr="00AC5CB5">
        <w:rPr>
          <w:sz w:val="28"/>
          <w:szCs w:val="28"/>
        </w:rPr>
        <w:t>«О внесении в порядке законодательной инициативы в Государственную Думу Федерального Собрания Российской Федерации проекта федерального закона «Об общественно доступной дефибрилляции и о внесении изменений в статью 31 Федерального закона «Об основах охраны здоровья граждан в Российской Федерации», отмечает следующее.</w:t>
      </w:r>
      <w:proofErr w:type="gramEnd"/>
    </w:p>
    <w:p w:rsidR="00F37032" w:rsidRDefault="00AC5CB5" w:rsidP="005850A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постановления предлагается внести в порядке законодательной инициативы в Государственную Думу Федерального Собрания Российской Федерации проект федерального закона «Об общественно доступной дефибрилляции и о внесении изменений в статью 31 Федерального закона «Об основах охраны здоровья граждан в Российской Федерации».</w:t>
      </w:r>
      <w:proofErr w:type="gramEnd"/>
    </w:p>
    <w:p w:rsidR="00AC5CB5" w:rsidRDefault="005850A5" w:rsidP="005850A5">
      <w:pPr>
        <w:ind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Проект федерального закона разработан в целях совершенствования законодательства в </w:t>
      </w:r>
      <w:r w:rsidR="00F37032">
        <w:rPr>
          <w:rFonts w:eastAsia="Arial" w:cs="Arial"/>
          <w:sz w:val="28"/>
          <w:szCs w:val="28"/>
        </w:rPr>
        <w:t xml:space="preserve">сфере охраны здоровья граждан и </w:t>
      </w:r>
      <w:r>
        <w:rPr>
          <w:rFonts w:eastAsia="Arial" w:cs="Arial"/>
          <w:sz w:val="28"/>
          <w:szCs w:val="28"/>
        </w:rPr>
        <w:t>оказания первой помощи и направлен на снижение смертности людей от внезапной остановки сердца.</w:t>
      </w:r>
      <w:r w:rsidR="00F37032">
        <w:rPr>
          <w:rFonts w:eastAsia="Arial" w:cs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>Законопроектом предлагается в</w:t>
      </w:r>
      <w:r>
        <w:rPr>
          <w:sz w:val="28"/>
          <w:szCs w:val="28"/>
        </w:rPr>
        <w:t xml:space="preserve"> дополнение к базовому объёму первой помощи предусмотреть возможность</w:t>
      </w:r>
      <w:r w:rsidRPr="005850A5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в местах массового пребывания людей</w:t>
      </w:r>
      <w:r>
        <w:rPr>
          <w:sz w:val="28"/>
          <w:szCs w:val="28"/>
        </w:rPr>
        <w:t xml:space="preserve"> использовать при оказании первой помощи медицинских изделий – автоматических наружных дефибрилляторов.</w:t>
      </w:r>
    </w:p>
    <w:p w:rsidR="00F37032" w:rsidRDefault="005850A5" w:rsidP="00D11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получено положительное заключение Правового управления Аппарата Государственного Совета </w:t>
      </w:r>
      <w:r w:rsidR="00F37032">
        <w:rPr>
          <w:sz w:val="28"/>
          <w:szCs w:val="28"/>
        </w:rPr>
        <w:t>Удмуртской</w:t>
      </w:r>
      <w:r>
        <w:rPr>
          <w:sz w:val="28"/>
          <w:szCs w:val="28"/>
        </w:rPr>
        <w:t xml:space="preserve"> Республики.</w:t>
      </w:r>
    </w:p>
    <w:p w:rsidR="00D11C8A" w:rsidRDefault="00AC5CB5" w:rsidP="00D11C8A">
      <w:pPr>
        <w:ind w:firstLine="709"/>
        <w:jc w:val="both"/>
        <w:rPr>
          <w:sz w:val="28"/>
          <w:szCs w:val="28"/>
        </w:rPr>
      </w:pPr>
      <w:proofErr w:type="gramStart"/>
      <w:r w:rsidRPr="00AC5CB5">
        <w:rPr>
          <w:sz w:val="28"/>
          <w:szCs w:val="28"/>
        </w:rPr>
        <w:lastRenderedPageBreak/>
        <w:t>Учитывая вышеизложенное</w:t>
      </w:r>
      <w:r w:rsidR="00D11C8A" w:rsidRPr="00AC5CB5">
        <w:rPr>
          <w:sz w:val="28"/>
          <w:szCs w:val="28"/>
        </w:rPr>
        <w:t>, постоянная</w:t>
      </w:r>
      <w:r w:rsidR="00D11C8A">
        <w:rPr>
          <w:sz w:val="28"/>
          <w:szCs w:val="28"/>
        </w:rPr>
        <w:t xml:space="preserve"> комиссия Государственного Совета Удмуртской Республики по здравоохранению, демографической и семейной политике </w:t>
      </w:r>
      <w:r>
        <w:rPr>
          <w:sz w:val="28"/>
          <w:szCs w:val="28"/>
        </w:rPr>
        <w:t xml:space="preserve">поддерживает проект постановления Государственного Совета Удмуртской Республики «О внесении в порядке законодательной инициативы в Государственную Думу Федерального Собрания Российской Федерации проекта федерального закона «Об общественно доступной дефибрилляции и о внесении изменений в статью 31 Федерального закона «Об основах охраны здоровья граждан в Российской Федерации» и </w:t>
      </w:r>
      <w:r w:rsidR="00D11C8A" w:rsidRPr="00231E4B">
        <w:rPr>
          <w:sz w:val="28"/>
          <w:szCs w:val="28"/>
        </w:rPr>
        <w:t>рекоменду</w:t>
      </w:r>
      <w:r w:rsidR="00D11C8A">
        <w:rPr>
          <w:sz w:val="28"/>
          <w:szCs w:val="28"/>
        </w:rPr>
        <w:t>ет</w:t>
      </w:r>
      <w:proofErr w:type="gramEnd"/>
      <w:r w:rsidR="00D11C8A" w:rsidRPr="00231E4B">
        <w:rPr>
          <w:sz w:val="28"/>
          <w:szCs w:val="28"/>
        </w:rPr>
        <w:t xml:space="preserve"> депутатам Государственного Совета Удмуртской Республики</w:t>
      </w:r>
      <w:r>
        <w:rPr>
          <w:sz w:val="28"/>
          <w:szCs w:val="28"/>
        </w:rPr>
        <w:t xml:space="preserve"> шестого созыва </w:t>
      </w:r>
      <w:r w:rsidR="00D11C8A" w:rsidRPr="00231E4B">
        <w:rPr>
          <w:sz w:val="28"/>
          <w:szCs w:val="28"/>
        </w:rPr>
        <w:t xml:space="preserve">принять данный проект </w:t>
      </w:r>
      <w:r>
        <w:rPr>
          <w:sz w:val="28"/>
          <w:szCs w:val="28"/>
        </w:rPr>
        <w:t>постановления</w:t>
      </w:r>
      <w:r w:rsidR="00D11C8A" w:rsidRPr="00231E4B">
        <w:rPr>
          <w:sz w:val="28"/>
          <w:szCs w:val="28"/>
        </w:rPr>
        <w:t xml:space="preserve"> </w:t>
      </w:r>
      <w:r w:rsidR="00D11C8A" w:rsidRPr="00231E4B">
        <w:rPr>
          <w:spacing w:val="-1"/>
          <w:sz w:val="28"/>
          <w:szCs w:val="28"/>
        </w:rPr>
        <w:t>на заседании сессии Государственного Совета Удмуртской Республики</w:t>
      </w:r>
      <w:bookmarkStart w:id="0" w:name="_GoBack"/>
      <w:bookmarkEnd w:id="0"/>
      <w:r w:rsidR="00D11C8A" w:rsidRPr="00231E4B">
        <w:rPr>
          <w:sz w:val="28"/>
          <w:szCs w:val="28"/>
        </w:rPr>
        <w:t>.</w:t>
      </w:r>
    </w:p>
    <w:p w:rsidR="005850A5" w:rsidRDefault="005850A5" w:rsidP="00D11C8A">
      <w:pPr>
        <w:ind w:firstLine="709"/>
        <w:jc w:val="both"/>
        <w:rPr>
          <w:sz w:val="28"/>
          <w:szCs w:val="28"/>
        </w:rPr>
      </w:pPr>
    </w:p>
    <w:p w:rsidR="005850A5" w:rsidRPr="00231E4B" w:rsidRDefault="005850A5" w:rsidP="00D11C8A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850A5" w:rsidTr="005850A5">
        <w:tc>
          <w:tcPr>
            <w:tcW w:w="4785" w:type="dxa"/>
          </w:tcPr>
          <w:p w:rsidR="005850A5" w:rsidRDefault="005850A5" w:rsidP="005850A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 </w:t>
            </w:r>
          </w:p>
          <w:p w:rsidR="005850A5" w:rsidRDefault="005850A5" w:rsidP="00585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Государственного Совета </w:t>
            </w:r>
          </w:p>
          <w:p w:rsidR="005850A5" w:rsidRDefault="005850A5" w:rsidP="00585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Удмуртской Республики –  </w:t>
            </w:r>
          </w:p>
          <w:p w:rsidR="005850A5" w:rsidRDefault="005850A5" w:rsidP="005850A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постоянной комиссии     </w:t>
            </w:r>
          </w:p>
        </w:tc>
        <w:tc>
          <w:tcPr>
            <w:tcW w:w="4785" w:type="dxa"/>
          </w:tcPr>
          <w:p w:rsidR="005850A5" w:rsidRDefault="005850A5" w:rsidP="00D11C8A">
            <w:pPr>
              <w:jc w:val="both"/>
              <w:outlineLvl w:val="0"/>
              <w:rPr>
                <w:sz w:val="28"/>
                <w:szCs w:val="28"/>
              </w:rPr>
            </w:pPr>
          </w:p>
          <w:p w:rsidR="005850A5" w:rsidRDefault="005850A5" w:rsidP="00D11C8A">
            <w:pPr>
              <w:jc w:val="both"/>
              <w:outlineLvl w:val="0"/>
              <w:rPr>
                <w:sz w:val="28"/>
                <w:szCs w:val="28"/>
              </w:rPr>
            </w:pPr>
          </w:p>
          <w:p w:rsidR="005850A5" w:rsidRDefault="005850A5" w:rsidP="00D11C8A">
            <w:pPr>
              <w:jc w:val="both"/>
              <w:outlineLvl w:val="0"/>
              <w:rPr>
                <w:sz w:val="28"/>
                <w:szCs w:val="28"/>
              </w:rPr>
            </w:pPr>
          </w:p>
          <w:p w:rsidR="005850A5" w:rsidRDefault="005850A5" w:rsidP="005850A5">
            <w:pPr>
              <w:jc w:val="right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Н.А.Михайлова</w:t>
            </w:r>
            <w:proofErr w:type="spellEnd"/>
          </w:p>
        </w:tc>
      </w:tr>
    </w:tbl>
    <w:p w:rsidR="00D11C8A" w:rsidRDefault="00D11C8A" w:rsidP="00D11C8A">
      <w:pPr>
        <w:jc w:val="both"/>
        <w:outlineLvl w:val="0"/>
        <w:rPr>
          <w:sz w:val="28"/>
          <w:szCs w:val="28"/>
        </w:rPr>
      </w:pPr>
    </w:p>
    <w:p w:rsidR="00D11C8A" w:rsidRDefault="00D11C8A" w:rsidP="00D11C8A">
      <w:pPr>
        <w:jc w:val="both"/>
        <w:outlineLvl w:val="0"/>
        <w:rPr>
          <w:sz w:val="28"/>
          <w:szCs w:val="28"/>
        </w:rPr>
      </w:pPr>
    </w:p>
    <w:p w:rsidR="00D11C8A" w:rsidRDefault="00D11C8A" w:rsidP="00D11C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5850A5" w:rsidRDefault="005850A5" w:rsidP="00D11C8A">
      <w:pPr>
        <w:jc w:val="both"/>
        <w:rPr>
          <w:sz w:val="28"/>
          <w:szCs w:val="28"/>
        </w:rPr>
      </w:pPr>
    </w:p>
    <w:p w:rsidR="00D11C8A" w:rsidRDefault="00D11C8A" w:rsidP="00D11C8A"/>
    <w:p w:rsidR="00D11C8A" w:rsidRDefault="00D11C8A" w:rsidP="00D11C8A"/>
    <w:p w:rsidR="00D11C8A" w:rsidRDefault="00D11C8A" w:rsidP="00D11C8A"/>
    <w:p w:rsidR="00D11C8A" w:rsidRDefault="00D11C8A" w:rsidP="00D11C8A"/>
    <w:p w:rsidR="00D11C8A" w:rsidRDefault="00D11C8A" w:rsidP="00D11C8A">
      <w:pPr>
        <w:ind w:firstLine="6000"/>
      </w:pPr>
    </w:p>
    <w:p w:rsidR="00D11C8A" w:rsidRDefault="00D11C8A" w:rsidP="00D11C8A"/>
    <w:p w:rsidR="00D11C8A" w:rsidRDefault="00D11C8A" w:rsidP="00D11C8A"/>
    <w:p w:rsidR="00EE31E2" w:rsidRDefault="00EE31E2"/>
    <w:sectPr w:rsidR="00EE31E2" w:rsidSect="00AC5CB5">
      <w:headerReference w:type="default" r:id="rId7"/>
      <w:headerReference w:type="first" r:id="rId8"/>
      <w:pgSz w:w="11906" w:h="16838" w:code="9"/>
      <w:pgMar w:top="1387" w:right="851" w:bottom="709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32" w:rsidRDefault="00F37032">
      <w:r>
        <w:separator/>
      </w:r>
    </w:p>
  </w:endnote>
  <w:endnote w:type="continuationSeparator" w:id="0">
    <w:p w:rsidR="00F37032" w:rsidRDefault="00F3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32" w:rsidRDefault="00F37032">
      <w:r>
        <w:separator/>
      </w:r>
    </w:p>
  </w:footnote>
  <w:footnote w:type="continuationSeparator" w:id="0">
    <w:p w:rsidR="00F37032" w:rsidRDefault="00F3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120373"/>
      <w:docPartObj>
        <w:docPartGallery w:val="Page Numbers (Top of Page)"/>
        <w:docPartUnique/>
      </w:docPartObj>
    </w:sdtPr>
    <w:sdtContent>
      <w:p w:rsidR="00F37032" w:rsidRDefault="00F370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D84">
          <w:rPr>
            <w:noProof/>
          </w:rPr>
          <w:t>2</w:t>
        </w:r>
        <w:r>
          <w:fldChar w:fldCharType="end"/>
        </w:r>
      </w:p>
    </w:sdtContent>
  </w:sdt>
  <w:p w:rsidR="00F37032" w:rsidRDefault="00F37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59"/>
      <w:gridCol w:w="1288"/>
      <w:gridCol w:w="4074"/>
    </w:tblGrid>
    <w:tr w:rsidR="00F37032" w:rsidRPr="00DD6D71" w:rsidTr="00AC5CB5">
      <w:trPr>
        <w:cantSplit/>
        <w:trHeight w:hRule="exact" w:val="1143"/>
      </w:trPr>
      <w:tc>
        <w:tcPr>
          <w:tcW w:w="4059" w:type="dxa"/>
          <w:vAlign w:val="center"/>
        </w:tcPr>
        <w:p w:rsidR="00F37032" w:rsidRDefault="00F37032" w:rsidP="00AC5CB5">
          <w:pPr>
            <w:ind w:left="-142" w:right="183"/>
            <w:jc w:val="center"/>
          </w:pPr>
          <w:r w:rsidRPr="007A3401">
            <w:t>ГОСУДАРСТВЕНН</w:t>
          </w:r>
          <w:r>
            <w:t>ЫЙ</w:t>
          </w:r>
          <w:r w:rsidRPr="007A3401">
            <w:t xml:space="preserve"> СОВЕТ</w:t>
          </w:r>
        </w:p>
        <w:p w:rsidR="00F37032" w:rsidRDefault="00F37032" w:rsidP="00AC5CB5">
          <w:pPr>
            <w:ind w:left="-142" w:right="183"/>
            <w:jc w:val="center"/>
          </w:pPr>
          <w:r w:rsidRPr="007A3401">
            <w:t>УДМУРТСКОЙ</w:t>
          </w:r>
          <w:r>
            <w:t xml:space="preserve"> </w:t>
          </w:r>
          <w:r w:rsidRPr="007A3401">
            <w:t>РЕСПУБЛИКИ</w:t>
          </w:r>
        </w:p>
      </w:tc>
      <w:tc>
        <w:tcPr>
          <w:tcW w:w="1288" w:type="dxa"/>
          <w:tcBorders>
            <w:left w:val="nil"/>
          </w:tcBorders>
        </w:tcPr>
        <w:p w:rsidR="00F37032" w:rsidRDefault="00F37032" w:rsidP="00AC5CB5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-805180</wp:posOffset>
                </wp:positionV>
                <wp:extent cx="716915" cy="735330"/>
                <wp:effectExtent l="0" t="0" r="6985" b="7620"/>
                <wp:wrapTight wrapText="bothSides">
                  <wp:wrapPolygon edited="0">
                    <wp:start x="0" y="0"/>
                    <wp:lineTo x="0" y="21264"/>
                    <wp:lineTo x="21236" y="21264"/>
                    <wp:lineTo x="21236" y="0"/>
                    <wp:lineTo x="0" y="0"/>
                  </wp:wrapPolygon>
                </wp:wrapTight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915" cy="735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74" w:type="dxa"/>
          <w:vAlign w:val="center"/>
        </w:tcPr>
        <w:p w:rsidR="00F37032" w:rsidRPr="007A3401" w:rsidRDefault="00F37032" w:rsidP="00AC5CB5">
          <w:pPr>
            <w:jc w:val="center"/>
          </w:pPr>
          <w:r w:rsidRPr="007A3401">
            <w:t>УДМУРТ ЭЛЬКУНЫСЬ</w:t>
          </w:r>
        </w:p>
        <w:p w:rsidR="00F37032" w:rsidRPr="00DD6D71" w:rsidRDefault="00F37032" w:rsidP="00AC5CB5">
          <w:pPr>
            <w:jc w:val="center"/>
            <w:rPr>
              <w:b/>
              <w:sz w:val="28"/>
              <w:szCs w:val="28"/>
            </w:rPr>
          </w:pPr>
          <w:r>
            <w:t>КУН КЕНЕШ</w:t>
          </w:r>
        </w:p>
      </w:tc>
    </w:tr>
    <w:tr w:rsidR="00F37032" w:rsidRPr="00447A9B" w:rsidTr="00AC5CB5">
      <w:trPr>
        <w:trHeight w:hRule="exact" w:val="1260"/>
      </w:trPr>
      <w:tc>
        <w:tcPr>
          <w:tcW w:w="4059" w:type="dxa"/>
          <w:tcBorders>
            <w:bottom w:val="single" w:sz="4" w:space="0" w:color="auto"/>
          </w:tcBorders>
          <w:vAlign w:val="center"/>
        </w:tcPr>
        <w:p w:rsidR="00F37032" w:rsidRDefault="00F37032" w:rsidP="00AC5CB5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ПОСТОЯННАЯ КОМИССИЯ</w:t>
          </w:r>
        </w:p>
        <w:p w:rsidR="00F37032" w:rsidRDefault="00F37032" w:rsidP="00AC5CB5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по здравоохранению,</w:t>
          </w:r>
        </w:p>
        <w:p w:rsidR="00F37032" w:rsidRDefault="00F37032" w:rsidP="00AC5CB5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демографической</w:t>
          </w:r>
        </w:p>
        <w:p w:rsidR="00F37032" w:rsidRPr="00622F23" w:rsidRDefault="00F37032" w:rsidP="00AC5CB5">
          <w:pPr>
            <w:jc w:val="center"/>
            <w:rPr>
              <w:sz w:val="26"/>
              <w:szCs w:val="26"/>
            </w:rPr>
          </w:pPr>
          <w:r w:rsidRPr="0009794C">
            <w:rPr>
              <w:sz w:val="26"/>
              <w:szCs w:val="26"/>
            </w:rPr>
            <w:t>и</w:t>
          </w:r>
          <w:r>
            <w:rPr>
              <w:sz w:val="26"/>
              <w:szCs w:val="26"/>
            </w:rPr>
            <w:t xml:space="preserve"> </w:t>
          </w:r>
          <w:r w:rsidRPr="0009794C">
            <w:rPr>
              <w:sz w:val="26"/>
              <w:szCs w:val="26"/>
            </w:rPr>
            <w:t>семейной политике</w:t>
          </w:r>
        </w:p>
      </w:tc>
      <w:tc>
        <w:tcPr>
          <w:tcW w:w="1288" w:type="dxa"/>
          <w:tcBorders>
            <w:left w:val="nil"/>
            <w:bottom w:val="single" w:sz="4" w:space="0" w:color="auto"/>
          </w:tcBorders>
          <w:vAlign w:val="center"/>
        </w:tcPr>
        <w:p w:rsidR="00F37032" w:rsidRPr="0004373F" w:rsidRDefault="00F37032" w:rsidP="00AC5CB5">
          <w:pPr>
            <w:jc w:val="center"/>
            <w:rPr>
              <w:b/>
              <w:sz w:val="26"/>
              <w:szCs w:val="26"/>
            </w:rPr>
          </w:pPr>
        </w:p>
      </w:tc>
      <w:tc>
        <w:tcPr>
          <w:tcW w:w="4074" w:type="dxa"/>
          <w:tcBorders>
            <w:bottom w:val="single" w:sz="4" w:space="0" w:color="auto"/>
          </w:tcBorders>
          <w:vAlign w:val="center"/>
        </w:tcPr>
        <w:p w:rsidR="00F37032" w:rsidRPr="00C93EF2" w:rsidRDefault="00F37032" w:rsidP="00AC5CB5">
          <w:pPr>
            <w:jc w:val="center"/>
            <w:rPr>
              <w:sz w:val="26"/>
              <w:szCs w:val="26"/>
            </w:rPr>
          </w:pPr>
          <w:proofErr w:type="spellStart"/>
          <w:r w:rsidRPr="00C93EF2">
            <w:rPr>
              <w:sz w:val="26"/>
              <w:szCs w:val="26"/>
            </w:rPr>
            <w:t>Тазалыкез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  <w:proofErr w:type="spellStart"/>
          <w:r w:rsidRPr="00C93EF2">
            <w:rPr>
              <w:sz w:val="26"/>
              <w:szCs w:val="26"/>
            </w:rPr>
            <w:t>утёнъя</w:t>
          </w:r>
          <w:proofErr w:type="spellEnd"/>
          <w:r w:rsidRPr="00C93EF2">
            <w:rPr>
              <w:sz w:val="26"/>
              <w:szCs w:val="26"/>
            </w:rPr>
            <w:t xml:space="preserve">, </w:t>
          </w:r>
          <w:proofErr w:type="spellStart"/>
          <w:r w:rsidRPr="00C93EF2">
            <w:rPr>
              <w:sz w:val="26"/>
              <w:szCs w:val="26"/>
            </w:rPr>
            <w:t>демографи</w:t>
          </w:r>
          <w:proofErr w:type="spellEnd"/>
          <w:r w:rsidRPr="00C93EF2">
            <w:rPr>
              <w:sz w:val="26"/>
              <w:szCs w:val="26"/>
            </w:rPr>
            <w:t xml:space="preserve"> </w:t>
          </w:r>
        </w:p>
        <w:p w:rsidR="00F37032" w:rsidRPr="00C93EF2" w:rsidRDefault="00F37032" w:rsidP="00AC5CB5">
          <w:pPr>
            <w:jc w:val="center"/>
            <w:rPr>
              <w:sz w:val="26"/>
              <w:szCs w:val="26"/>
            </w:rPr>
          </w:pPr>
          <w:r w:rsidRPr="00C93EF2">
            <w:rPr>
              <w:sz w:val="26"/>
              <w:szCs w:val="26"/>
            </w:rPr>
            <w:t xml:space="preserve">но семья </w:t>
          </w:r>
          <w:proofErr w:type="spellStart"/>
          <w:r w:rsidRPr="00C93EF2">
            <w:rPr>
              <w:sz w:val="26"/>
              <w:szCs w:val="26"/>
            </w:rPr>
            <w:t>политикая</w:t>
          </w:r>
          <w:proofErr w:type="spellEnd"/>
        </w:p>
        <w:p w:rsidR="00F37032" w:rsidRPr="00447A9B" w:rsidRDefault="00F37032" w:rsidP="00AC5CB5">
          <w:pPr>
            <w:jc w:val="center"/>
            <w:rPr>
              <w:b/>
              <w:sz w:val="26"/>
              <w:szCs w:val="26"/>
            </w:rPr>
          </w:pPr>
          <w:r w:rsidRPr="00C93EF2">
            <w:rPr>
              <w:b/>
              <w:sz w:val="26"/>
              <w:szCs w:val="26"/>
            </w:rPr>
            <w:t>ЯЛАН УЖАСЬ ӦРИ</w:t>
          </w:r>
        </w:p>
      </w:tc>
    </w:tr>
  </w:tbl>
  <w:p w:rsidR="00F37032" w:rsidRDefault="00F37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8A"/>
    <w:rsid w:val="003346BA"/>
    <w:rsid w:val="004C562A"/>
    <w:rsid w:val="005850A5"/>
    <w:rsid w:val="006239AF"/>
    <w:rsid w:val="00822AB5"/>
    <w:rsid w:val="00850D84"/>
    <w:rsid w:val="00AC5CB5"/>
    <w:rsid w:val="00D11C8A"/>
    <w:rsid w:val="00EE31E2"/>
    <w:rsid w:val="00F3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11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1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8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5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0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D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11C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1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1C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8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5850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5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50D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0D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N_Luzina</dc:creator>
  <cp:lastModifiedBy>Токарева Вероника Валентиновна</cp:lastModifiedBy>
  <cp:revision>4</cp:revision>
  <cp:lastPrinted>2018-02-01T12:41:00Z</cp:lastPrinted>
  <dcterms:created xsi:type="dcterms:W3CDTF">2018-02-01T11:32:00Z</dcterms:created>
  <dcterms:modified xsi:type="dcterms:W3CDTF">2018-02-01T12:42:00Z</dcterms:modified>
</cp:coreProperties>
</file>