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96" w:rsidRPr="00955CD6" w:rsidRDefault="00A70196" w:rsidP="00A70196">
      <w:pPr>
        <w:spacing w:line="288" w:lineRule="auto"/>
        <w:jc w:val="center"/>
        <w:rPr>
          <w:b/>
          <w:sz w:val="28"/>
          <w:szCs w:val="28"/>
        </w:rPr>
      </w:pPr>
      <w:r w:rsidRPr="00955CD6">
        <w:rPr>
          <w:b/>
          <w:sz w:val="28"/>
          <w:szCs w:val="28"/>
        </w:rPr>
        <w:t>ПОЯСНИТЕЛЬНАЯ ЗАПИСКА</w:t>
      </w:r>
    </w:p>
    <w:p w:rsidR="00A70196" w:rsidRPr="00955CD6" w:rsidRDefault="00A70196" w:rsidP="00A70196">
      <w:pPr>
        <w:jc w:val="center"/>
        <w:rPr>
          <w:b/>
          <w:sz w:val="28"/>
          <w:szCs w:val="28"/>
        </w:rPr>
      </w:pPr>
      <w:r w:rsidRPr="00955CD6">
        <w:rPr>
          <w:b/>
          <w:sz w:val="28"/>
          <w:szCs w:val="28"/>
        </w:rPr>
        <w:t xml:space="preserve">к проекту </w:t>
      </w:r>
      <w:r w:rsidR="00615150">
        <w:rPr>
          <w:b/>
          <w:sz w:val="28"/>
          <w:szCs w:val="28"/>
        </w:rPr>
        <w:t>закона</w:t>
      </w:r>
      <w:r w:rsidRPr="00955CD6">
        <w:rPr>
          <w:b/>
          <w:sz w:val="28"/>
          <w:szCs w:val="28"/>
        </w:rPr>
        <w:t xml:space="preserve"> Удмуртской Республики</w:t>
      </w:r>
    </w:p>
    <w:p w:rsidR="00A70196" w:rsidRPr="00955CD6" w:rsidRDefault="00A70196" w:rsidP="00A70196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955CD6">
        <w:rPr>
          <w:b/>
          <w:sz w:val="28"/>
          <w:szCs w:val="28"/>
        </w:rPr>
        <w:t>«О внесении изменений в Закон Удмуртской Республики</w:t>
      </w:r>
    </w:p>
    <w:p w:rsidR="00A70196" w:rsidRPr="00955CD6" w:rsidRDefault="00A70196" w:rsidP="00A7019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55CD6">
        <w:rPr>
          <w:b/>
          <w:sz w:val="28"/>
          <w:szCs w:val="28"/>
        </w:rPr>
        <w:t>«</w:t>
      </w:r>
      <w:r w:rsidRPr="00955CD6">
        <w:rPr>
          <w:rFonts w:eastAsia="Calibri"/>
          <w:b/>
          <w:bCs/>
          <w:sz w:val="28"/>
          <w:szCs w:val="28"/>
          <w:lang w:eastAsia="en-US"/>
        </w:rPr>
        <w:t>О бюджете Удмуртской Республики на 2017 год</w:t>
      </w:r>
    </w:p>
    <w:p w:rsidR="00A70196" w:rsidRPr="00955CD6" w:rsidRDefault="00A70196" w:rsidP="00A701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5CD6">
        <w:rPr>
          <w:rFonts w:eastAsia="Calibri"/>
          <w:b/>
          <w:bCs/>
          <w:sz w:val="28"/>
          <w:szCs w:val="28"/>
          <w:lang w:eastAsia="en-US"/>
        </w:rPr>
        <w:t>и на плановый период 2018 и 2019 годов</w:t>
      </w:r>
      <w:r w:rsidRPr="00955CD6">
        <w:rPr>
          <w:b/>
          <w:sz w:val="28"/>
          <w:szCs w:val="28"/>
        </w:rPr>
        <w:t>»</w:t>
      </w:r>
    </w:p>
    <w:p w:rsidR="00A70196" w:rsidRPr="00955CD6" w:rsidRDefault="00A70196" w:rsidP="00A70196">
      <w:pPr>
        <w:spacing w:line="288" w:lineRule="auto"/>
        <w:jc w:val="center"/>
        <w:rPr>
          <w:b/>
          <w:sz w:val="28"/>
          <w:szCs w:val="28"/>
        </w:rPr>
      </w:pPr>
    </w:p>
    <w:p w:rsidR="00A70196" w:rsidRPr="00955CD6" w:rsidRDefault="00A70196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955CD6">
        <w:rPr>
          <w:sz w:val="28"/>
          <w:szCs w:val="28"/>
        </w:rPr>
        <w:t xml:space="preserve">В соответствие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2017 год и на плановый период 2018 и 2019 годов» (далее </w:t>
      </w:r>
      <w:r w:rsidR="00D57F87">
        <w:rPr>
          <w:sz w:val="28"/>
          <w:szCs w:val="28"/>
        </w:rPr>
        <w:t>–</w:t>
      </w:r>
      <w:r w:rsidRPr="00955CD6">
        <w:rPr>
          <w:sz w:val="28"/>
          <w:szCs w:val="28"/>
        </w:rPr>
        <w:t xml:space="preserve"> Закон о бюджете).</w:t>
      </w:r>
    </w:p>
    <w:p w:rsidR="00B760A5" w:rsidRDefault="00A70196" w:rsidP="00B760A5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0" w:firstLine="993"/>
        <w:jc w:val="both"/>
        <w:outlineLvl w:val="0"/>
        <w:rPr>
          <w:sz w:val="28"/>
          <w:szCs w:val="28"/>
        </w:rPr>
      </w:pPr>
      <w:proofErr w:type="gramStart"/>
      <w:r w:rsidRPr="00955CD6">
        <w:rPr>
          <w:sz w:val="28"/>
          <w:szCs w:val="28"/>
        </w:rPr>
        <w:t xml:space="preserve">В целях приведения в соответствие Закона о бюджете с Федеральным законом от 19 декабря 2016 года  № 415-ФЗ «О федеральном бюджете на 2017 год и на плановый период 2018 и 2019 годов» в доходную и расходную части бюджета Удмуртской Республики на 2017 год предлагается внести изменения на общую сумму </w:t>
      </w:r>
      <w:r w:rsidR="00091E95">
        <w:rPr>
          <w:sz w:val="28"/>
          <w:szCs w:val="28"/>
        </w:rPr>
        <w:t>1 544 178,2</w:t>
      </w:r>
      <w:r w:rsidRPr="00955CD6">
        <w:rPr>
          <w:sz w:val="28"/>
          <w:szCs w:val="28"/>
        </w:rPr>
        <w:t xml:space="preserve"> тыс. рублей за счёт средств, планируемых к поступлению из</w:t>
      </w:r>
      <w:proofErr w:type="gramEnd"/>
      <w:r w:rsidRPr="00955CD6">
        <w:rPr>
          <w:sz w:val="28"/>
          <w:szCs w:val="28"/>
        </w:rPr>
        <w:t xml:space="preserve"> федерального бюджета в 2017 году. </w:t>
      </w:r>
    </w:p>
    <w:p w:rsidR="00A70196" w:rsidRPr="00B760A5" w:rsidRDefault="00A70196" w:rsidP="00B760A5">
      <w:pPr>
        <w:autoSpaceDE w:val="0"/>
        <w:autoSpaceDN w:val="0"/>
        <w:adjustRightInd w:val="0"/>
        <w:spacing w:line="312" w:lineRule="auto"/>
        <w:ind w:left="993"/>
        <w:jc w:val="both"/>
        <w:outlineLvl w:val="0"/>
        <w:rPr>
          <w:sz w:val="28"/>
          <w:szCs w:val="28"/>
        </w:rPr>
      </w:pPr>
      <w:r w:rsidRPr="00B760A5">
        <w:rPr>
          <w:sz w:val="28"/>
          <w:szCs w:val="28"/>
        </w:rPr>
        <w:t>Изменение доходной части бюджета представлено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843"/>
        <w:gridCol w:w="3685"/>
      </w:tblGrid>
      <w:tr w:rsidR="00B270B4" w:rsidRPr="00B270B4" w:rsidTr="00B270B4">
        <w:trPr>
          <w:trHeight w:val="333"/>
          <w:tblHeader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B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B4">
              <w:rPr>
                <w:b/>
                <w:bCs/>
                <w:sz w:val="28"/>
                <w:szCs w:val="28"/>
              </w:rPr>
              <w:t xml:space="preserve">Сумма </w:t>
            </w:r>
          </w:p>
          <w:p w:rsidR="00B270B4" w:rsidRPr="00B270B4" w:rsidRDefault="00B270B4" w:rsidP="00B270B4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(тыс. руб.)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B4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B270B4" w:rsidRPr="00B270B4" w:rsidTr="00B270B4">
        <w:trPr>
          <w:trHeight w:val="685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b/>
                <w:sz w:val="28"/>
                <w:szCs w:val="28"/>
              </w:rPr>
            </w:pPr>
            <w:r w:rsidRPr="00B270B4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B4">
              <w:rPr>
                <w:b/>
                <w:bCs/>
                <w:sz w:val="28"/>
                <w:szCs w:val="28"/>
              </w:rPr>
              <w:t>+ 1 544 178,2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+ 1 079 053,0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В связи с ожидаемым поступлением дотации из федерального бюджета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Дотации бюджетам субъектов Российской Федерации за достижение наивысших темпов роста налогового потенциала</w:t>
            </w:r>
            <w:r w:rsidR="0019799C">
              <w:rPr>
                <w:sz w:val="28"/>
                <w:szCs w:val="28"/>
              </w:rPr>
              <w:t xml:space="preserve"> (грант)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+ 481 681,0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В связи с ожидаемым поступлением дотации из федерального бюджета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 w:rsidRPr="00B270B4">
              <w:rPr>
                <w:sz w:val="28"/>
                <w:szCs w:val="28"/>
              </w:rPr>
              <w:t>софинансирование</w:t>
            </w:r>
            <w:proofErr w:type="spellEnd"/>
            <w:r w:rsidRPr="00B270B4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+ 65 000,0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В соответствии с Распоряжением Правительства Российской Федерации от 19.08.2017 года № 1783-р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Субвенции бюджетам субъектов Российской </w:t>
            </w:r>
            <w:r w:rsidRPr="00B270B4">
              <w:rPr>
                <w:sz w:val="28"/>
                <w:szCs w:val="28"/>
              </w:rPr>
              <w:lastRenderedPageBreak/>
              <w:t>Федерации  на осуществление полномочий по обеспечению жильём отдельных категорий граждан, установленных Федеральным законом от 12 января 1995 года № 5-ФЗ 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1941 - 1945 годов»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lastRenderedPageBreak/>
              <w:t>+ 1 641,7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Pr="00B270B4">
              <w:rPr>
                <w:sz w:val="28"/>
                <w:szCs w:val="28"/>
              </w:rPr>
              <w:lastRenderedPageBreak/>
              <w:t>19.12.2016 года № 415-ФЗ «О федеральном бюджете на 2017 год и на плановый период 2018 и 2019 годов»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lastRenderedPageBreak/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- 2 551,5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В соответствии с Федеральным законом от 19.12.2016 года № 415-ФЗ «О федеральном бюджете на 2017 год и на плановый период 2018 и 2019 годов» 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- 5 002,6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В соответствии с Федеральным законом от 19.12.2016 года № 415-ФЗ «О федеральном бюджете на 2017 год и на плановый период 2018 и 2019 годов» 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- 48 231,7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В соответствии с Федеральным законом от 19.12.2016 года № 415-ФЗ «О федеральном бюджете на 2017 год и на плановый период 2018 и 2019 годов» 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Субвенции бюджетам субъектов Российской </w:t>
            </w:r>
            <w:r w:rsidRPr="00B270B4">
              <w:rPr>
                <w:sz w:val="28"/>
                <w:szCs w:val="28"/>
              </w:rPr>
              <w:lastRenderedPageBreak/>
              <w:t>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lastRenderedPageBreak/>
              <w:t>- 17 426,7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 xml:space="preserve">В соответствии с Федеральным законом от </w:t>
            </w:r>
            <w:r w:rsidRPr="00B270B4">
              <w:rPr>
                <w:sz w:val="28"/>
                <w:szCs w:val="28"/>
              </w:rPr>
              <w:lastRenderedPageBreak/>
              <w:t xml:space="preserve">19.12.2016 года № 415-ФЗ «О федеральном бюджете на 2017 год и на плановый период 2018 и 2019 годов» 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lastRenderedPageBreak/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Cs/>
                <w:sz w:val="28"/>
                <w:szCs w:val="28"/>
              </w:rPr>
            </w:pPr>
            <w:r w:rsidRPr="00B270B4">
              <w:rPr>
                <w:bCs/>
                <w:sz w:val="28"/>
                <w:szCs w:val="28"/>
              </w:rPr>
              <w:t>- 9 985,0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  <w:r w:rsidRPr="00B270B4">
              <w:rPr>
                <w:sz w:val="28"/>
                <w:szCs w:val="28"/>
              </w:rPr>
              <w:t>В соответствии с Федеральным законом от 19.12.2016 года № 415-ФЗ «О федеральном бюджете на 2017 год и на плановый период 2018 и 2019 годов»</w:t>
            </w:r>
          </w:p>
        </w:tc>
      </w:tr>
      <w:tr w:rsidR="00B270B4" w:rsidRPr="00B270B4" w:rsidTr="00B270B4">
        <w:trPr>
          <w:trHeight w:val="489"/>
        </w:trPr>
        <w:tc>
          <w:tcPr>
            <w:tcW w:w="4111" w:type="dxa"/>
            <w:shd w:val="clear" w:color="auto" w:fill="auto"/>
            <w:vAlign w:val="center"/>
            <w:hideMark/>
          </w:tcPr>
          <w:p w:rsidR="00B270B4" w:rsidRPr="00B270B4" w:rsidRDefault="00B270B4" w:rsidP="00B270B4">
            <w:pPr>
              <w:rPr>
                <w:b/>
                <w:sz w:val="28"/>
                <w:szCs w:val="28"/>
              </w:rPr>
            </w:pPr>
            <w:r w:rsidRPr="00B270B4">
              <w:rPr>
                <w:b/>
                <w:sz w:val="28"/>
                <w:szCs w:val="28"/>
              </w:rPr>
              <w:t>ИТОГО ПОПРАВОК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b/>
                <w:bCs/>
                <w:sz w:val="28"/>
                <w:szCs w:val="28"/>
              </w:rPr>
            </w:pPr>
            <w:r w:rsidRPr="00B270B4">
              <w:rPr>
                <w:b/>
                <w:bCs/>
                <w:sz w:val="28"/>
                <w:szCs w:val="28"/>
              </w:rPr>
              <w:t>+ 1 544 178,2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B270B4" w:rsidRPr="00B270B4" w:rsidRDefault="00B270B4" w:rsidP="00B270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70B4" w:rsidRPr="00955CD6" w:rsidRDefault="00B270B4" w:rsidP="00A70196">
      <w:pPr>
        <w:autoSpaceDE w:val="0"/>
        <w:autoSpaceDN w:val="0"/>
        <w:adjustRightInd w:val="0"/>
        <w:spacing w:line="312" w:lineRule="auto"/>
        <w:ind w:left="705"/>
        <w:jc w:val="both"/>
        <w:outlineLvl w:val="0"/>
        <w:rPr>
          <w:sz w:val="28"/>
          <w:szCs w:val="28"/>
        </w:rPr>
      </w:pPr>
    </w:p>
    <w:p w:rsidR="00BB73E3" w:rsidRDefault="00BB73E3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5F5FD5">
        <w:rPr>
          <w:sz w:val="28"/>
          <w:szCs w:val="28"/>
        </w:rPr>
        <w:t xml:space="preserve">асходную часть бюджета Удмуртской Республики на 2017 год предлагается </w:t>
      </w:r>
      <w:r>
        <w:rPr>
          <w:sz w:val="28"/>
          <w:szCs w:val="28"/>
        </w:rPr>
        <w:t xml:space="preserve">увеличить на сумму </w:t>
      </w:r>
      <w:r w:rsidR="00091E95">
        <w:rPr>
          <w:sz w:val="28"/>
          <w:szCs w:val="28"/>
        </w:rPr>
        <w:t>1 544 178,2</w:t>
      </w:r>
      <w:r>
        <w:rPr>
          <w:sz w:val="28"/>
          <w:szCs w:val="28"/>
        </w:rPr>
        <w:t xml:space="preserve"> </w:t>
      </w:r>
      <w:r w:rsidRPr="003609D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B73E3" w:rsidRDefault="00BB73E3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BB73E3">
        <w:rPr>
          <w:sz w:val="28"/>
          <w:szCs w:val="28"/>
        </w:rPr>
        <w:t xml:space="preserve">1. </w:t>
      </w:r>
      <w:r w:rsidR="00577C42">
        <w:rPr>
          <w:sz w:val="28"/>
          <w:szCs w:val="28"/>
        </w:rPr>
        <w:t>Предлагается к</w:t>
      </w:r>
      <w:r w:rsidRPr="00BB73E3">
        <w:rPr>
          <w:sz w:val="28"/>
          <w:szCs w:val="28"/>
        </w:rPr>
        <w:t>орректировка бюджетных ассигнований</w:t>
      </w:r>
      <w:r w:rsidR="00577C42">
        <w:rPr>
          <w:sz w:val="28"/>
          <w:szCs w:val="28"/>
        </w:rPr>
        <w:t>,</w:t>
      </w:r>
      <w:r w:rsidRPr="00BB73E3">
        <w:rPr>
          <w:sz w:val="28"/>
          <w:szCs w:val="28"/>
        </w:rPr>
        <w:t xml:space="preserve"> </w:t>
      </w:r>
      <w:r w:rsidR="00577C42">
        <w:rPr>
          <w:sz w:val="28"/>
          <w:szCs w:val="28"/>
        </w:rPr>
        <w:t>планируемых к получению из</w:t>
      </w:r>
      <w:r w:rsidR="00577C42" w:rsidRPr="000637AD">
        <w:rPr>
          <w:sz w:val="28"/>
          <w:szCs w:val="28"/>
        </w:rPr>
        <w:t xml:space="preserve"> федерального бюджета</w:t>
      </w:r>
      <w:r w:rsidR="00577C42">
        <w:rPr>
          <w:sz w:val="28"/>
          <w:szCs w:val="28"/>
        </w:rPr>
        <w:t>,</w:t>
      </w:r>
      <w:r w:rsidR="00577C42" w:rsidRPr="000637AD">
        <w:rPr>
          <w:sz w:val="28"/>
          <w:szCs w:val="28"/>
        </w:rPr>
        <w:t xml:space="preserve"> </w:t>
      </w:r>
      <w:r w:rsidRPr="00BB73E3">
        <w:rPr>
          <w:sz w:val="28"/>
          <w:szCs w:val="28"/>
        </w:rPr>
        <w:t>в соответствии с изменениями</w:t>
      </w:r>
      <w:r>
        <w:rPr>
          <w:sz w:val="28"/>
          <w:szCs w:val="28"/>
        </w:rPr>
        <w:t>,</w:t>
      </w:r>
      <w:r w:rsidRPr="00BB73E3">
        <w:rPr>
          <w:sz w:val="28"/>
          <w:szCs w:val="28"/>
        </w:rPr>
        <w:t xml:space="preserve"> внесенными  в Федеральны</w:t>
      </w:r>
      <w:r>
        <w:rPr>
          <w:sz w:val="28"/>
          <w:szCs w:val="28"/>
        </w:rPr>
        <w:t>й</w:t>
      </w:r>
      <w:r w:rsidRPr="00BB73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BB73E3">
        <w:rPr>
          <w:sz w:val="28"/>
          <w:szCs w:val="28"/>
        </w:rPr>
        <w:t>от 19.12.2016 года № 415-ФЗ «О федеральном бюджете на 2017 год и на плановый период 2018 и 2019 годов»</w:t>
      </w:r>
      <w:r w:rsidR="00577C42">
        <w:rPr>
          <w:sz w:val="28"/>
          <w:szCs w:val="28"/>
        </w:rPr>
        <w:t xml:space="preserve"> на общую сумму (-) 81 555,8 тыс</w:t>
      </w:r>
      <w:proofErr w:type="gramStart"/>
      <w:r w:rsidR="00577C42">
        <w:rPr>
          <w:sz w:val="28"/>
          <w:szCs w:val="28"/>
        </w:rPr>
        <w:t>.р</w:t>
      </w:r>
      <w:proofErr w:type="gramEnd"/>
      <w:r w:rsidR="00577C42">
        <w:rPr>
          <w:sz w:val="28"/>
          <w:szCs w:val="28"/>
        </w:rPr>
        <w:t>ублей, в том числе</w:t>
      </w:r>
      <w:r w:rsidR="00012C2E">
        <w:rPr>
          <w:sz w:val="28"/>
          <w:szCs w:val="28"/>
        </w:rPr>
        <w:t xml:space="preserve"> в следующих суммах</w:t>
      </w:r>
      <w:r>
        <w:rPr>
          <w:sz w:val="28"/>
          <w:szCs w:val="28"/>
        </w:rPr>
        <w:t>:</w:t>
      </w:r>
    </w:p>
    <w:p w:rsidR="00091E95" w:rsidRDefault="00091E95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BB73E3">
        <w:rPr>
          <w:bCs/>
          <w:sz w:val="28"/>
          <w:szCs w:val="28"/>
        </w:rPr>
        <w:t>+ 1 641,7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предлагается у</w:t>
      </w:r>
      <w:r w:rsidRPr="0087680D">
        <w:rPr>
          <w:sz w:val="28"/>
          <w:szCs w:val="28"/>
        </w:rPr>
        <w:t>величить бюджетные ассигнования</w:t>
      </w:r>
      <w:r w:rsidRPr="000637AD">
        <w:rPr>
          <w:sz w:val="28"/>
          <w:szCs w:val="28"/>
        </w:rPr>
        <w:t xml:space="preserve"> </w:t>
      </w:r>
      <w:r w:rsidR="006109CB">
        <w:rPr>
          <w:sz w:val="28"/>
          <w:szCs w:val="28"/>
        </w:rPr>
        <w:t xml:space="preserve">Министерству </w:t>
      </w:r>
      <w:r w:rsidR="006109CB" w:rsidRPr="006109CB">
        <w:rPr>
          <w:sz w:val="28"/>
          <w:szCs w:val="28"/>
        </w:rPr>
        <w:t>строительства, архитектуры и жилищной политики Удмуртской Республики</w:t>
      </w:r>
      <w:r w:rsidR="006109CB">
        <w:rPr>
          <w:sz w:val="28"/>
          <w:szCs w:val="28"/>
        </w:rPr>
        <w:t xml:space="preserve"> </w:t>
      </w:r>
      <w:r w:rsidRPr="00BB73E3">
        <w:rPr>
          <w:sz w:val="28"/>
          <w:szCs w:val="28"/>
        </w:rPr>
        <w:t>на осуществление полномочий по обеспечению жильём отдельных категорий граждан, установленных Федеральным законом от 12 января 1995 года № 5-ФЗ 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1941 - 1945 годов»</w:t>
      </w:r>
      <w:r>
        <w:rPr>
          <w:sz w:val="28"/>
          <w:szCs w:val="28"/>
        </w:rPr>
        <w:t>;</w:t>
      </w:r>
    </w:p>
    <w:p w:rsidR="00642E48" w:rsidRPr="00310A12" w:rsidRDefault="00642E48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+ 65 000,0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642E4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у</w:t>
      </w:r>
      <w:r w:rsidRPr="0087680D">
        <w:rPr>
          <w:sz w:val="28"/>
          <w:szCs w:val="28"/>
        </w:rPr>
        <w:t>величить бюджетные ассигнования</w:t>
      </w:r>
      <w:r>
        <w:rPr>
          <w:sz w:val="28"/>
          <w:szCs w:val="28"/>
        </w:rPr>
        <w:t xml:space="preserve"> </w:t>
      </w:r>
      <w:r w:rsidRPr="00642E48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642E48">
        <w:rPr>
          <w:sz w:val="28"/>
          <w:szCs w:val="28"/>
        </w:rPr>
        <w:t xml:space="preserve"> культуры и туризма Удмуртской Республики</w:t>
      </w:r>
      <w:r>
        <w:rPr>
          <w:sz w:val="28"/>
          <w:szCs w:val="28"/>
        </w:rPr>
        <w:t xml:space="preserve"> на </w:t>
      </w:r>
      <w:r w:rsidR="00310A12" w:rsidRPr="007529DB">
        <w:rPr>
          <w:sz w:val="28"/>
          <w:szCs w:val="28"/>
        </w:rPr>
        <w:t>осуществление капитальных вложений</w:t>
      </w:r>
      <w:r w:rsidR="00EF16A5" w:rsidRPr="007529DB">
        <w:rPr>
          <w:sz w:val="28"/>
          <w:szCs w:val="28"/>
        </w:rPr>
        <w:t>;</w:t>
      </w:r>
    </w:p>
    <w:p w:rsidR="00310A12" w:rsidRDefault="00091E95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BB73E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) </w:t>
      </w:r>
      <w:r w:rsidRPr="00BB73E3">
        <w:rPr>
          <w:bCs/>
          <w:sz w:val="28"/>
          <w:szCs w:val="28"/>
        </w:rPr>
        <w:t>2 551,5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 сокращены </w:t>
      </w:r>
      <w:r w:rsidRPr="0087680D">
        <w:rPr>
          <w:sz w:val="28"/>
          <w:szCs w:val="28"/>
        </w:rPr>
        <w:t>бюджетные ассигнования</w:t>
      </w:r>
      <w:r w:rsidRPr="000637AD">
        <w:rPr>
          <w:sz w:val="28"/>
          <w:szCs w:val="28"/>
        </w:rPr>
        <w:t xml:space="preserve"> </w:t>
      </w:r>
      <w:r w:rsidR="00BE0C8E" w:rsidRPr="00BE0C8E">
        <w:rPr>
          <w:sz w:val="28"/>
          <w:szCs w:val="28"/>
        </w:rPr>
        <w:t>Министерству социальной политики и труда Удмуртской Республики</w:t>
      </w:r>
      <w:r w:rsidR="00BE0C8E">
        <w:rPr>
          <w:sz w:val="28"/>
          <w:szCs w:val="28"/>
        </w:rPr>
        <w:t xml:space="preserve"> </w:t>
      </w:r>
      <w:r w:rsidRPr="00BB73E3">
        <w:rPr>
          <w:sz w:val="28"/>
          <w:szCs w:val="28"/>
        </w:rPr>
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</w:r>
      <w:r w:rsidR="00621745">
        <w:rPr>
          <w:sz w:val="28"/>
          <w:szCs w:val="28"/>
        </w:rPr>
        <w:t xml:space="preserve"> в связи с уточнением количества получателей</w:t>
      </w:r>
      <w:r>
        <w:rPr>
          <w:sz w:val="28"/>
          <w:szCs w:val="28"/>
        </w:rPr>
        <w:t>;</w:t>
      </w:r>
      <w:r w:rsidR="0019799C">
        <w:rPr>
          <w:sz w:val="28"/>
          <w:szCs w:val="28"/>
        </w:rPr>
        <w:t xml:space="preserve"> </w:t>
      </w:r>
    </w:p>
    <w:p w:rsidR="00091E95" w:rsidRDefault="00091E95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BB73E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)</w:t>
      </w:r>
      <w:r w:rsidRPr="00BB73E3">
        <w:rPr>
          <w:bCs/>
          <w:sz w:val="28"/>
          <w:szCs w:val="28"/>
        </w:rPr>
        <w:t xml:space="preserve"> 5 002,6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 сокращены </w:t>
      </w:r>
      <w:r w:rsidRPr="0087680D">
        <w:rPr>
          <w:sz w:val="28"/>
          <w:szCs w:val="28"/>
        </w:rPr>
        <w:t>бюджетные ассигнования</w:t>
      </w:r>
      <w:r w:rsidRPr="000637AD">
        <w:rPr>
          <w:sz w:val="28"/>
          <w:szCs w:val="28"/>
        </w:rPr>
        <w:t xml:space="preserve"> </w:t>
      </w:r>
      <w:r w:rsidR="00BE0C8E" w:rsidRPr="00BE0C8E">
        <w:rPr>
          <w:sz w:val="28"/>
          <w:szCs w:val="28"/>
        </w:rPr>
        <w:t>Министерству социальной политики и труда Удмуртской Республики</w:t>
      </w:r>
      <w:r w:rsidR="00BE0C8E">
        <w:rPr>
          <w:sz w:val="28"/>
          <w:szCs w:val="28"/>
        </w:rPr>
        <w:t xml:space="preserve"> </w:t>
      </w:r>
      <w:r w:rsidRPr="00BB73E3">
        <w:rPr>
          <w:sz w:val="28"/>
          <w:szCs w:val="28"/>
        </w:rPr>
        <w:t>на выплату единовременного пособия беременной жене военнослужащего, проходящего военную службу по призыву, а также ежемесячного пособия на ребёнка военнослужащего, проходящего военную службу по призыву</w:t>
      </w:r>
      <w:r w:rsidR="00310A12">
        <w:rPr>
          <w:sz w:val="28"/>
          <w:szCs w:val="28"/>
        </w:rPr>
        <w:t xml:space="preserve"> в связи </w:t>
      </w:r>
      <w:r w:rsidR="007529DB">
        <w:rPr>
          <w:sz w:val="28"/>
          <w:szCs w:val="28"/>
        </w:rPr>
        <w:t xml:space="preserve">с уточнением количества получателей; </w:t>
      </w:r>
    </w:p>
    <w:p w:rsidR="00091E95" w:rsidRDefault="0019799C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1E95">
        <w:rPr>
          <w:bCs/>
          <w:sz w:val="28"/>
          <w:szCs w:val="28"/>
        </w:rPr>
        <w:t>(</w:t>
      </w:r>
      <w:r w:rsidR="00091E95" w:rsidRPr="00BB73E3">
        <w:rPr>
          <w:bCs/>
          <w:sz w:val="28"/>
          <w:szCs w:val="28"/>
        </w:rPr>
        <w:t>-</w:t>
      </w:r>
      <w:r w:rsidR="00091E95">
        <w:rPr>
          <w:bCs/>
          <w:sz w:val="28"/>
          <w:szCs w:val="28"/>
        </w:rPr>
        <w:t>)</w:t>
      </w:r>
      <w:r w:rsidR="00091E95" w:rsidRPr="00BB73E3">
        <w:rPr>
          <w:bCs/>
          <w:sz w:val="28"/>
          <w:szCs w:val="28"/>
        </w:rPr>
        <w:t xml:space="preserve"> 17 426,7</w:t>
      </w:r>
      <w:r w:rsidR="00091E95">
        <w:rPr>
          <w:bCs/>
          <w:sz w:val="28"/>
          <w:szCs w:val="28"/>
        </w:rPr>
        <w:t xml:space="preserve"> </w:t>
      </w:r>
      <w:r w:rsidR="00091E95">
        <w:rPr>
          <w:sz w:val="28"/>
          <w:szCs w:val="28"/>
        </w:rPr>
        <w:t>тыс</w:t>
      </w:r>
      <w:proofErr w:type="gramStart"/>
      <w:r w:rsidR="00091E95">
        <w:rPr>
          <w:sz w:val="28"/>
          <w:szCs w:val="28"/>
        </w:rPr>
        <w:t>.р</w:t>
      </w:r>
      <w:proofErr w:type="gramEnd"/>
      <w:r w:rsidR="00091E95">
        <w:rPr>
          <w:sz w:val="28"/>
          <w:szCs w:val="28"/>
        </w:rPr>
        <w:t>ублей</w:t>
      </w:r>
      <w:r w:rsidR="00091E95">
        <w:rPr>
          <w:bCs/>
          <w:sz w:val="28"/>
          <w:szCs w:val="28"/>
        </w:rPr>
        <w:t xml:space="preserve"> сокращены </w:t>
      </w:r>
      <w:r w:rsidR="00091E95" w:rsidRPr="0087680D">
        <w:rPr>
          <w:sz w:val="28"/>
          <w:szCs w:val="28"/>
        </w:rPr>
        <w:t>бюджетные ассигнования</w:t>
      </w:r>
      <w:r w:rsidR="00091E95" w:rsidRPr="000637AD">
        <w:rPr>
          <w:sz w:val="28"/>
          <w:szCs w:val="28"/>
        </w:rPr>
        <w:t xml:space="preserve"> </w:t>
      </w:r>
      <w:r w:rsidR="00735BCE" w:rsidRPr="00BE0C8E">
        <w:rPr>
          <w:sz w:val="28"/>
          <w:szCs w:val="28"/>
        </w:rPr>
        <w:t>Министерству социальной</w:t>
      </w:r>
      <w:r w:rsidR="00BE0C8E" w:rsidRPr="00BE0C8E">
        <w:rPr>
          <w:sz w:val="28"/>
          <w:szCs w:val="28"/>
        </w:rPr>
        <w:t xml:space="preserve"> политики </w:t>
      </w:r>
      <w:r w:rsidR="00735BCE" w:rsidRPr="00BE0C8E">
        <w:rPr>
          <w:sz w:val="28"/>
          <w:szCs w:val="28"/>
        </w:rPr>
        <w:t>и</w:t>
      </w:r>
      <w:r w:rsidR="00BE0C8E" w:rsidRPr="00BE0C8E">
        <w:rPr>
          <w:sz w:val="28"/>
          <w:szCs w:val="28"/>
        </w:rPr>
        <w:t xml:space="preserve"> труда </w:t>
      </w:r>
      <w:r w:rsidR="00735BCE" w:rsidRPr="00BE0C8E">
        <w:rPr>
          <w:sz w:val="28"/>
          <w:szCs w:val="28"/>
        </w:rPr>
        <w:t>Удмуртской Республики</w:t>
      </w:r>
      <w:r w:rsidR="00735BCE">
        <w:rPr>
          <w:sz w:val="28"/>
          <w:szCs w:val="28"/>
        </w:rPr>
        <w:t xml:space="preserve"> </w:t>
      </w:r>
      <w:r w:rsidR="00091E95" w:rsidRPr="00BB73E3">
        <w:rPr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310A12" w:rsidRPr="00310A12">
        <w:rPr>
          <w:sz w:val="28"/>
          <w:szCs w:val="28"/>
        </w:rPr>
        <w:t xml:space="preserve"> </w:t>
      </w:r>
      <w:r w:rsidR="00310A12">
        <w:rPr>
          <w:sz w:val="28"/>
          <w:szCs w:val="28"/>
        </w:rPr>
        <w:t>в связи с уточнением количества получателей;</w:t>
      </w:r>
    </w:p>
    <w:p w:rsidR="0019799C" w:rsidRDefault="0019799C" w:rsidP="0019799C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BB73E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)</w:t>
      </w:r>
      <w:r w:rsidRPr="00BB73E3">
        <w:rPr>
          <w:bCs/>
          <w:sz w:val="28"/>
          <w:szCs w:val="28"/>
        </w:rPr>
        <w:t xml:space="preserve"> 48 231,7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bCs/>
          <w:sz w:val="28"/>
          <w:szCs w:val="28"/>
        </w:rPr>
        <w:t xml:space="preserve"> сокращены </w:t>
      </w:r>
      <w:r w:rsidRPr="0087680D">
        <w:rPr>
          <w:sz w:val="28"/>
          <w:szCs w:val="28"/>
        </w:rPr>
        <w:t>бюджетные ассигнования</w:t>
      </w:r>
      <w:r w:rsidRPr="000637AD">
        <w:rPr>
          <w:sz w:val="28"/>
          <w:szCs w:val="28"/>
        </w:rPr>
        <w:t xml:space="preserve"> </w:t>
      </w:r>
      <w:r w:rsidRPr="00735BCE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735BCE">
        <w:rPr>
          <w:sz w:val="28"/>
          <w:szCs w:val="28"/>
        </w:rPr>
        <w:t xml:space="preserve"> труда и миграционной политики Удмуртской Республики</w:t>
      </w:r>
      <w:r>
        <w:rPr>
          <w:sz w:val="28"/>
          <w:szCs w:val="28"/>
        </w:rPr>
        <w:t xml:space="preserve"> </w:t>
      </w:r>
      <w:r w:rsidRPr="00BB73E3">
        <w:rPr>
          <w:sz w:val="28"/>
          <w:szCs w:val="28"/>
        </w:rPr>
        <w:t>на реализацию полномочий Российской Федерации по осуществлению социальных выплат безработным гражданам</w:t>
      </w:r>
      <w:r w:rsidR="00310A12" w:rsidRPr="00310A12">
        <w:rPr>
          <w:sz w:val="28"/>
          <w:szCs w:val="28"/>
        </w:rPr>
        <w:t xml:space="preserve"> </w:t>
      </w:r>
      <w:r w:rsidR="00310A12">
        <w:rPr>
          <w:sz w:val="28"/>
          <w:szCs w:val="28"/>
        </w:rPr>
        <w:t xml:space="preserve">в связи </w:t>
      </w:r>
      <w:r w:rsidR="007529DB">
        <w:rPr>
          <w:sz w:val="28"/>
          <w:szCs w:val="28"/>
        </w:rPr>
        <w:t>в связи с уточнением количества получателей;</w:t>
      </w:r>
    </w:p>
    <w:p w:rsidR="00310A12" w:rsidRPr="007529DB" w:rsidRDefault="0019799C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91E95">
        <w:rPr>
          <w:bCs/>
          <w:sz w:val="28"/>
          <w:szCs w:val="28"/>
        </w:rPr>
        <w:t>(</w:t>
      </w:r>
      <w:r w:rsidR="00091E95" w:rsidRPr="00BB73E3">
        <w:rPr>
          <w:bCs/>
          <w:sz w:val="28"/>
          <w:szCs w:val="28"/>
        </w:rPr>
        <w:t>-</w:t>
      </w:r>
      <w:r w:rsidR="00091E95">
        <w:rPr>
          <w:bCs/>
          <w:sz w:val="28"/>
          <w:szCs w:val="28"/>
        </w:rPr>
        <w:t>)</w:t>
      </w:r>
      <w:r w:rsidR="00091E95" w:rsidRPr="00BB73E3">
        <w:rPr>
          <w:bCs/>
          <w:sz w:val="28"/>
          <w:szCs w:val="28"/>
        </w:rPr>
        <w:t xml:space="preserve"> 9 985,0</w:t>
      </w:r>
      <w:r w:rsidR="00091E95">
        <w:rPr>
          <w:bCs/>
          <w:sz w:val="28"/>
          <w:szCs w:val="28"/>
        </w:rPr>
        <w:t xml:space="preserve"> </w:t>
      </w:r>
      <w:r w:rsidR="00091E95">
        <w:rPr>
          <w:sz w:val="28"/>
          <w:szCs w:val="28"/>
        </w:rPr>
        <w:t>тыс</w:t>
      </w:r>
      <w:proofErr w:type="gramStart"/>
      <w:r w:rsidR="00091E95">
        <w:rPr>
          <w:sz w:val="28"/>
          <w:szCs w:val="28"/>
        </w:rPr>
        <w:t>.р</w:t>
      </w:r>
      <w:proofErr w:type="gramEnd"/>
      <w:r w:rsidR="00091E95">
        <w:rPr>
          <w:sz w:val="28"/>
          <w:szCs w:val="28"/>
        </w:rPr>
        <w:t>ублей</w:t>
      </w:r>
      <w:r w:rsidR="00091E95">
        <w:rPr>
          <w:bCs/>
          <w:sz w:val="28"/>
          <w:szCs w:val="28"/>
        </w:rPr>
        <w:t xml:space="preserve"> сокращены </w:t>
      </w:r>
      <w:r w:rsidR="00091E95" w:rsidRPr="0087680D">
        <w:rPr>
          <w:sz w:val="28"/>
          <w:szCs w:val="28"/>
        </w:rPr>
        <w:t>бюджетные ассигнования</w:t>
      </w:r>
      <w:r w:rsidR="00091E95">
        <w:rPr>
          <w:sz w:val="28"/>
          <w:szCs w:val="28"/>
        </w:rPr>
        <w:t xml:space="preserve"> </w:t>
      </w:r>
      <w:r w:rsidR="00735BCE" w:rsidRPr="00735BCE">
        <w:rPr>
          <w:sz w:val="28"/>
          <w:szCs w:val="28"/>
        </w:rPr>
        <w:t>Комитет</w:t>
      </w:r>
      <w:r w:rsidR="00735BCE">
        <w:rPr>
          <w:sz w:val="28"/>
          <w:szCs w:val="28"/>
        </w:rPr>
        <w:t>у</w:t>
      </w:r>
      <w:r w:rsidR="00735BCE" w:rsidRPr="00735BCE">
        <w:rPr>
          <w:sz w:val="28"/>
          <w:szCs w:val="28"/>
        </w:rPr>
        <w:t xml:space="preserve"> по делам записи актов гражданского состояния при Правительстве Удмуртской Республики</w:t>
      </w:r>
      <w:r w:rsidR="00735BCE">
        <w:rPr>
          <w:sz w:val="28"/>
          <w:szCs w:val="28"/>
        </w:rPr>
        <w:t xml:space="preserve"> по </w:t>
      </w:r>
      <w:r w:rsidR="00091E95">
        <w:rPr>
          <w:sz w:val="28"/>
          <w:szCs w:val="28"/>
        </w:rPr>
        <w:t>о</w:t>
      </w:r>
      <w:r w:rsidR="00091E95" w:rsidRPr="00577C42">
        <w:rPr>
          <w:sz w:val="28"/>
          <w:szCs w:val="28"/>
        </w:rPr>
        <w:t>существлени</w:t>
      </w:r>
      <w:r w:rsidR="00735BCE">
        <w:rPr>
          <w:sz w:val="28"/>
          <w:szCs w:val="28"/>
        </w:rPr>
        <w:t>ю</w:t>
      </w:r>
      <w:r w:rsidR="00091E95" w:rsidRPr="00577C42">
        <w:rPr>
          <w:sz w:val="28"/>
          <w:szCs w:val="28"/>
        </w:rPr>
        <w:t xml:space="preserve"> переданных органам государственной власти субъектов Российской Федерации</w:t>
      </w:r>
      <w:r w:rsidR="00091E95">
        <w:rPr>
          <w:sz w:val="28"/>
          <w:szCs w:val="28"/>
        </w:rPr>
        <w:t xml:space="preserve"> </w:t>
      </w:r>
      <w:r w:rsidR="00091E95" w:rsidRPr="00577C42">
        <w:rPr>
          <w:sz w:val="28"/>
          <w:szCs w:val="28"/>
        </w:rPr>
        <w:t>полномочий</w:t>
      </w:r>
      <w:r w:rsidR="00091E95">
        <w:rPr>
          <w:sz w:val="28"/>
          <w:szCs w:val="28"/>
        </w:rPr>
        <w:t xml:space="preserve"> </w:t>
      </w:r>
      <w:r w:rsidR="00091E95" w:rsidRPr="00577C42">
        <w:rPr>
          <w:sz w:val="28"/>
          <w:szCs w:val="28"/>
        </w:rPr>
        <w:t>на государственную регистрацию актов гражданского состояния</w:t>
      </w:r>
      <w:r>
        <w:rPr>
          <w:sz w:val="28"/>
          <w:szCs w:val="28"/>
        </w:rPr>
        <w:t xml:space="preserve"> </w:t>
      </w:r>
      <w:r w:rsidR="00310A12">
        <w:rPr>
          <w:sz w:val="28"/>
          <w:szCs w:val="28"/>
        </w:rPr>
        <w:t xml:space="preserve">в связи </w:t>
      </w:r>
      <w:r w:rsidR="00310A12" w:rsidRPr="007529DB">
        <w:rPr>
          <w:sz w:val="28"/>
          <w:szCs w:val="28"/>
        </w:rPr>
        <w:t>с отсутствием потребности.</w:t>
      </w:r>
    </w:p>
    <w:p w:rsidR="00091E95" w:rsidRDefault="00577C42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91E95">
        <w:rPr>
          <w:sz w:val="28"/>
          <w:szCs w:val="28"/>
        </w:rPr>
        <w:t>.</w:t>
      </w:r>
      <w:r w:rsidR="00091E95" w:rsidRPr="00091E95">
        <w:rPr>
          <w:sz w:val="28"/>
          <w:szCs w:val="28"/>
        </w:rPr>
        <w:t xml:space="preserve"> </w:t>
      </w:r>
      <w:r w:rsidR="00091E95">
        <w:rPr>
          <w:sz w:val="28"/>
          <w:szCs w:val="28"/>
        </w:rPr>
        <w:t xml:space="preserve">В целях решения первоочередных задач стоящих перед республикой предлагается увеличить расходы бюджета Удмуртской </w:t>
      </w:r>
      <w:r w:rsidR="00091E95" w:rsidRPr="00EF16A5">
        <w:rPr>
          <w:sz w:val="28"/>
          <w:szCs w:val="28"/>
        </w:rPr>
        <w:t xml:space="preserve">Республики за счет </w:t>
      </w:r>
      <w:r w:rsidR="00BC47C5" w:rsidRPr="00EF16A5">
        <w:rPr>
          <w:sz w:val="28"/>
          <w:szCs w:val="28"/>
        </w:rPr>
        <w:t xml:space="preserve">планируемой к получению из федерального бюджета </w:t>
      </w:r>
      <w:r w:rsidR="00091E95" w:rsidRPr="00EF16A5">
        <w:rPr>
          <w:sz w:val="28"/>
          <w:szCs w:val="28"/>
        </w:rPr>
        <w:t>дотации на поддержку мер по обеспечению сбалансированности бюджетов</w:t>
      </w:r>
      <w:r w:rsidR="0019799C">
        <w:rPr>
          <w:sz w:val="28"/>
          <w:szCs w:val="28"/>
        </w:rPr>
        <w:t xml:space="preserve"> и гранта за до</w:t>
      </w:r>
      <w:r w:rsidR="0019799C" w:rsidRPr="00310A12">
        <w:rPr>
          <w:sz w:val="28"/>
          <w:szCs w:val="28"/>
        </w:rPr>
        <w:t>стижение</w:t>
      </w:r>
      <w:r w:rsidR="00310A12" w:rsidRPr="00310A12">
        <w:rPr>
          <w:sz w:val="28"/>
          <w:szCs w:val="28"/>
        </w:rPr>
        <w:t xml:space="preserve"> </w:t>
      </w:r>
      <w:r w:rsidR="00310A12" w:rsidRPr="00B270B4">
        <w:rPr>
          <w:sz w:val="28"/>
          <w:szCs w:val="28"/>
        </w:rPr>
        <w:t>наивысших темпов роста налогового потенциала</w:t>
      </w:r>
      <w:r w:rsidR="00091E95" w:rsidRPr="00EF16A5">
        <w:rPr>
          <w:sz w:val="28"/>
          <w:szCs w:val="28"/>
        </w:rPr>
        <w:t>, в общей сумме 1</w:t>
      </w:r>
      <w:r w:rsidR="00012C2E">
        <w:rPr>
          <w:sz w:val="28"/>
          <w:szCs w:val="28"/>
        </w:rPr>
        <w:t> </w:t>
      </w:r>
      <w:r w:rsidR="00091E95" w:rsidRPr="00EF16A5">
        <w:rPr>
          <w:sz w:val="28"/>
          <w:szCs w:val="28"/>
        </w:rPr>
        <w:t>560</w:t>
      </w:r>
      <w:r w:rsidR="00012C2E">
        <w:rPr>
          <w:sz w:val="28"/>
          <w:szCs w:val="28"/>
        </w:rPr>
        <w:t> </w:t>
      </w:r>
      <w:r w:rsidR="00091E95" w:rsidRPr="00EF16A5">
        <w:rPr>
          <w:sz w:val="28"/>
          <w:szCs w:val="28"/>
        </w:rPr>
        <w:t>734</w:t>
      </w:r>
      <w:r w:rsidR="00012C2E">
        <w:rPr>
          <w:sz w:val="28"/>
          <w:szCs w:val="28"/>
        </w:rPr>
        <w:t>,0</w:t>
      </w:r>
      <w:r w:rsidR="00091E95">
        <w:rPr>
          <w:sz w:val="28"/>
          <w:szCs w:val="28"/>
        </w:rPr>
        <w:t xml:space="preserve"> тыс</w:t>
      </w:r>
      <w:proofErr w:type="gramStart"/>
      <w:r w:rsidR="00091E95">
        <w:rPr>
          <w:sz w:val="28"/>
          <w:szCs w:val="28"/>
        </w:rPr>
        <w:t>.р</w:t>
      </w:r>
      <w:proofErr w:type="gramEnd"/>
      <w:r w:rsidR="00091E95">
        <w:rPr>
          <w:sz w:val="28"/>
          <w:szCs w:val="28"/>
        </w:rPr>
        <w:t>ублей</w:t>
      </w:r>
      <w:r w:rsidR="00EF16A5">
        <w:rPr>
          <w:sz w:val="28"/>
          <w:szCs w:val="28"/>
        </w:rPr>
        <w:t>. Указанные средства предлагается направить на ув</w:t>
      </w:r>
      <w:r w:rsidR="00012C2E">
        <w:rPr>
          <w:sz w:val="28"/>
          <w:szCs w:val="28"/>
        </w:rPr>
        <w:t>е</w:t>
      </w:r>
      <w:r w:rsidR="00EF16A5">
        <w:rPr>
          <w:sz w:val="28"/>
          <w:szCs w:val="28"/>
        </w:rPr>
        <w:t>л</w:t>
      </w:r>
      <w:r w:rsidR="00012C2E">
        <w:rPr>
          <w:sz w:val="28"/>
          <w:szCs w:val="28"/>
        </w:rPr>
        <w:t>и</w:t>
      </w:r>
      <w:r w:rsidR="00EF16A5">
        <w:rPr>
          <w:sz w:val="28"/>
          <w:szCs w:val="28"/>
        </w:rPr>
        <w:t>чение следующих расходов.</w:t>
      </w:r>
    </w:p>
    <w:p w:rsidR="00091E95" w:rsidRDefault="00091E95" w:rsidP="0062174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C47C5">
        <w:rPr>
          <w:sz w:val="28"/>
          <w:szCs w:val="28"/>
        </w:rPr>
        <w:t xml:space="preserve">обеспечения </w:t>
      </w:r>
      <w:r w:rsidR="00012C2E">
        <w:rPr>
          <w:sz w:val="28"/>
          <w:szCs w:val="28"/>
        </w:rPr>
        <w:t xml:space="preserve">выполнения целевых показателей по повышению </w:t>
      </w:r>
      <w:r w:rsidR="00BC47C5">
        <w:rPr>
          <w:sz w:val="28"/>
          <w:szCs w:val="28"/>
        </w:rPr>
        <w:t>заработной платы</w:t>
      </w:r>
      <w:r w:rsidR="00220D8D">
        <w:rPr>
          <w:sz w:val="28"/>
          <w:szCs w:val="28"/>
        </w:rPr>
        <w:t xml:space="preserve"> в соответствии </w:t>
      </w:r>
      <w:r w:rsidR="00012C2E">
        <w:rPr>
          <w:sz w:val="28"/>
          <w:szCs w:val="28"/>
        </w:rPr>
        <w:t>с «</w:t>
      </w:r>
      <w:r>
        <w:rPr>
          <w:sz w:val="28"/>
          <w:szCs w:val="28"/>
        </w:rPr>
        <w:t>дорожн</w:t>
      </w:r>
      <w:r w:rsidR="0019799C">
        <w:rPr>
          <w:sz w:val="28"/>
          <w:szCs w:val="28"/>
        </w:rPr>
        <w:t>ыми</w:t>
      </w:r>
      <w:r>
        <w:rPr>
          <w:sz w:val="28"/>
          <w:szCs w:val="28"/>
        </w:rPr>
        <w:t xml:space="preserve"> карт</w:t>
      </w:r>
      <w:r w:rsidR="0019799C">
        <w:rPr>
          <w:sz w:val="28"/>
          <w:szCs w:val="28"/>
        </w:rPr>
        <w:t>ами</w:t>
      </w:r>
      <w:r w:rsidR="00012C2E">
        <w:rPr>
          <w:sz w:val="28"/>
          <w:szCs w:val="28"/>
        </w:rPr>
        <w:t>»,</w:t>
      </w:r>
      <w:r w:rsidR="00220D8D">
        <w:rPr>
          <w:sz w:val="28"/>
          <w:szCs w:val="28"/>
        </w:rPr>
        <w:t xml:space="preserve"> утвержде</w:t>
      </w:r>
      <w:r w:rsidR="00220D8D" w:rsidRPr="00621745">
        <w:rPr>
          <w:sz w:val="28"/>
          <w:szCs w:val="28"/>
        </w:rPr>
        <w:t>нн</w:t>
      </w:r>
      <w:r w:rsidR="00621745" w:rsidRPr="00621745">
        <w:rPr>
          <w:sz w:val="28"/>
          <w:szCs w:val="28"/>
        </w:rPr>
        <w:t>ы</w:t>
      </w:r>
      <w:r w:rsidR="00621745">
        <w:rPr>
          <w:sz w:val="28"/>
          <w:szCs w:val="28"/>
        </w:rPr>
        <w:t>ми</w:t>
      </w:r>
      <w:r w:rsidR="00220D8D">
        <w:rPr>
          <w:sz w:val="28"/>
          <w:szCs w:val="28"/>
        </w:rPr>
        <w:t xml:space="preserve"> </w:t>
      </w:r>
      <w:r w:rsidR="00220D8D" w:rsidRPr="00621745">
        <w:rPr>
          <w:sz w:val="28"/>
          <w:szCs w:val="28"/>
        </w:rPr>
        <w:t xml:space="preserve">в целях реализации </w:t>
      </w:r>
      <w:r w:rsidR="00012C2E" w:rsidRPr="00621745">
        <w:rPr>
          <w:sz w:val="28"/>
          <w:szCs w:val="28"/>
        </w:rPr>
        <w:t>У</w:t>
      </w:r>
      <w:r w:rsidRPr="00621745">
        <w:rPr>
          <w:sz w:val="28"/>
          <w:szCs w:val="28"/>
        </w:rPr>
        <w:t>каз</w:t>
      </w:r>
      <w:r w:rsidR="00220D8D" w:rsidRPr="00621745">
        <w:rPr>
          <w:sz w:val="28"/>
          <w:szCs w:val="28"/>
        </w:rPr>
        <w:t>ов</w:t>
      </w:r>
      <w:r w:rsidRPr="00621745">
        <w:rPr>
          <w:sz w:val="28"/>
          <w:szCs w:val="28"/>
        </w:rPr>
        <w:t xml:space="preserve"> Президента Российской Федерации</w:t>
      </w:r>
      <w:r w:rsidR="00012C2E" w:rsidRPr="00621745">
        <w:rPr>
          <w:sz w:val="28"/>
          <w:szCs w:val="28"/>
        </w:rPr>
        <w:t xml:space="preserve"> от </w:t>
      </w:r>
      <w:r w:rsidR="00621745" w:rsidRPr="00621745">
        <w:rPr>
          <w:sz w:val="28"/>
          <w:szCs w:val="28"/>
        </w:rPr>
        <w:t>07.05.2012 г. № 597,</w:t>
      </w:r>
      <w:r w:rsidR="00621745">
        <w:rPr>
          <w:sz w:val="28"/>
          <w:szCs w:val="28"/>
        </w:rPr>
        <w:t xml:space="preserve"> </w:t>
      </w:r>
      <w:r w:rsidR="00621745" w:rsidRPr="00621745">
        <w:rPr>
          <w:sz w:val="28"/>
          <w:szCs w:val="28"/>
        </w:rPr>
        <w:t xml:space="preserve">от 01.06.2012 г. № 761, от 28.12.2012 г. </w:t>
      </w:r>
      <w:r w:rsidR="00052676">
        <w:rPr>
          <w:sz w:val="28"/>
          <w:szCs w:val="28"/>
        </w:rPr>
        <w:br/>
      </w:r>
      <w:r w:rsidR="00621745" w:rsidRPr="00621745">
        <w:rPr>
          <w:sz w:val="28"/>
          <w:szCs w:val="28"/>
        </w:rPr>
        <w:t>№ 1688</w:t>
      </w:r>
      <w:r>
        <w:rPr>
          <w:sz w:val="28"/>
          <w:szCs w:val="28"/>
        </w:rPr>
        <w:t xml:space="preserve">, предлагается увеличить бюджетные ассигнования </w:t>
      </w:r>
      <w:r w:rsidRPr="00F011BF">
        <w:rPr>
          <w:sz w:val="28"/>
          <w:szCs w:val="28"/>
        </w:rPr>
        <w:t>Министерству образования и науки Удмуртской Республики</w:t>
      </w:r>
      <w:r>
        <w:rPr>
          <w:sz w:val="28"/>
          <w:szCs w:val="28"/>
        </w:rPr>
        <w:t xml:space="preserve"> </w:t>
      </w:r>
      <w:r w:rsidR="0019799C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19799C">
        <w:rPr>
          <w:sz w:val="28"/>
          <w:szCs w:val="28"/>
        </w:rPr>
        <w:t>у</w:t>
      </w:r>
      <w:r>
        <w:rPr>
          <w:sz w:val="28"/>
          <w:szCs w:val="28"/>
        </w:rPr>
        <w:t xml:space="preserve"> 488 776,3 тыс.рублей и Министерству финансов </w:t>
      </w:r>
      <w:r w:rsidR="00621745">
        <w:rPr>
          <w:sz w:val="28"/>
          <w:szCs w:val="28"/>
        </w:rPr>
        <w:t xml:space="preserve">Удмуртской Республики </w:t>
      </w:r>
      <w:r w:rsidR="00621745" w:rsidRPr="00621745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="00052676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83 235,0 тыс.рублей для создания резерва на выплату заработной платы.</w:t>
      </w:r>
    </w:p>
    <w:p w:rsidR="00091E95" w:rsidRDefault="00D562AA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 w:rsidRPr="00DA5278">
        <w:rPr>
          <w:sz w:val="28"/>
          <w:szCs w:val="28"/>
        </w:rPr>
        <w:t xml:space="preserve">В целях оказания государственной поддержки спортивным клубам Удмуртской Республики предлагается увеличить бюджетные ассигнования на сумму </w:t>
      </w:r>
      <w:r>
        <w:rPr>
          <w:sz w:val="28"/>
          <w:szCs w:val="28"/>
        </w:rPr>
        <w:t xml:space="preserve">11 536,0 </w:t>
      </w:r>
      <w:r w:rsidRPr="00DA5278">
        <w:rPr>
          <w:sz w:val="28"/>
          <w:szCs w:val="28"/>
        </w:rPr>
        <w:t>тыс. рублей Министерству по физической культуре, спорту и молодёжной политике Удмуртской Республики</w:t>
      </w:r>
      <w:r>
        <w:rPr>
          <w:sz w:val="28"/>
          <w:szCs w:val="28"/>
        </w:rPr>
        <w:t xml:space="preserve">. </w:t>
      </w:r>
    </w:p>
    <w:p w:rsidR="00091E95" w:rsidRDefault="00220D8D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</w:t>
      </w:r>
      <w:r w:rsidR="00091E95">
        <w:rPr>
          <w:sz w:val="28"/>
          <w:szCs w:val="28"/>
        </w:rPr>
        <w:t xml:space="preserve"> завершения </w:t>
      </w:r>
      <w:r>
        <w:rPr>
          <w:sz w:val="28"/>
          <w:szCs w:val="28"/>
        </w:rPr>
        <w:t xml:space="preserve">работ по </w:t>
      </w:r>
      <w:r w:rsidR="00091E95">
        <w:rPr>
          <w:sz w:val="28"/>
          <w:szCs w:val="28"/>
        </w:rPr>
        <w:t xml:space="preserve">реконструкции очистительных сооружений в Нагорном психоневрологическом диспансере предлагается увеличить бюджетные ассигнования </w:t>
      </w:r>
      <w:r w:rsidR="00091E95" w:rsidRPr="00F011BF">
        <w:rPr>
          <w:sz w:val="28"/>
          <w:szCs w:val="28"/>
        </w:rPr>
        <w:t>Министерству строительства, архитектуры и жилищной политики Удмуртской Республики</w:t>
      </w:r>
      <w:r w:rsidR="00091E95">
        <w:rPr>
          <w:sz w:val="28"/>
          <w:szCs w:val="28"/>
        </w:rPr>
        <w:t xml:space="preserve">  в сумме 7 000,0 тыс</w:t>
      </w:r>
      <w:proofErr w:type="gramStart"/>
      <w:r w:rsidR="00091E95">
        <w:rPr>
          <w:sz w:val="28"/>
          <w:szCs w:val="28"/>
        </w:rPr>
        <w:t>.р</w:t>
      </w:r>
      <w:proofErr w:type="gramEnd"/>
      <w:r w:rsidR="00091E95">
        <w:rPr>
          <w:sz w:val="28"/>
          <w:szCs w:val="28"/>
        </w:rPr>
        <w:t>ублей.</w:t>
      </w:r>
    </w:p>
    <w:p w:rsidR="00091E95" w:rsidRDefault="00091E95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обеспечения возможности оказания финансовой помощи бюджетам муниципальных образований в форме дотации на обеспечение сбалансированности бюджетов</w:t>
      </w:r>
      <w:r w:rsidR="00991BE8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, законопроектом предлагается увеличение бюджетных ассигнований </w:t>
      </w:r>
      <w:r w:rsidR="00220D8D" w:rsidRPr="00220D8D">
        <w:rPr>
          <w:sz w:val="28"/>
          <w:szCs w:val="28"/>
        </w:rPr>
        <w:t xml:space="preserve">Министерству финансов </w:t>
      </w:r>
      <w:r w:rsidRPr="00220D8D">
        <w:rPr>
          <w:sz w:val="28"/>
          <w:szCs w:val="28"/>
        </w:rPr>
        <w:t xml:space="preserve"> </w:t>
      </w:r>
      <w:r w:rsidR="00220D8D" w:rsidRPr="00220D8D">
        <w:rPr>
          <w:sz w:val="28"/>
          <w:szCs w:val="28"/>
        </w:rPr>
        <w:t>Удмуртской Республики</w:t>
      </w:r>
      <w:r w:rsidR="0022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общей сумме 743 712,0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23F4B" w:rsidRPr="00023F4B" w:rsidRDefault="00091E95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 w:rsidRPr="00023F4B">
        <w:rPr>
          <w:sz w:val="28"/>
          <w:szCs w:val="28"/>
        </w:rPr>
        <w:t xml:space="preserve">В целях </w:t>
      </w:r>
      <w:r w:rsidR="00023F4B" w:rsidRPr="00023F4B">
        <w:rPr>
          <w:sz w:val="28"/>
          <w:szCs w:val="28"/>
        </w:rPr>
        <w:t>обеспечения</w:t>
      </w:r>
      <w:r w:rsidR="00023F4B">
        <w:rPr>
          <w:sz w:val="28"/>
          <w:szCs w:val="28"/>
        </w:rPr>
        <w:t xml:space="preserve"> </w:t>
      </w:r>
      <w:r w:rsidR="00023F4B" w:rsidRPr="00023F4B">
        <w:rPr>
          <w:sz w:val="28"/>
          <w:szCs w:val="28"/>
        </w:rPr>
        <w:t>своевременного проведения капитального ремонта общего имущества в многоквартирных домах, расположенных на территории Удмуртской Республики</w:t>
      </w:r>
      <w:r w:rsidR="00023F4B">
        <w:rPr>
          <w:sz w:val="28"/>
          <w:szCs w:val="28"/>
        </w:rPr>
        <w:t>,</w:t>
      </w:r>
      <w:r w:rsidR="00023F4B" w:rsidRPr="00023F4B">
        <w:rPr>
          <w:sz w:val="28"/>
          <w:szCs w:val="28"/>
        </w:rPr>
        <w:t xml:space="preserve"> </w:t>
      </w:r>
      <w:r w:rsidR="00023F4B">
        <w:rPr>
          <w:sz w:val="28"/>
          <w:szCs w:val="28"/>
        </w:rPr>
        <w:t xml:space="preserve">предлагается увеличить бюджетные ассигнования </w:t>
      </w:r>
      <w:r w:rsidR="00023F4B" w:rsidRPr="00023F4B">
        <w:rPr>
          <w:sz w:val="28"/>
          <w:szCs w:val="28"/>
        </w:rPr>
        <w:t>Министерств</w:t>
      </w:r>
      <w:r w:rsidR="00023F4B">
        <w:rPr>
          <w:sz w:val="28"/>
          <w:szCs w:val="28"/>
        </w:rPr>
        <w:t>у</w:t>
      </w:r>
      <w:r w:rsidR="00023F4B" w:rsidRPr="00023F4B">
        <w:rPr>
          <w:sz w:val="28"/>
          <w:szCs w:val="28"/>
        </w:rPr>
        <w:t xml:space="preserve"> </w:t>
      </w:r>
      <w:r w:rsidR="00023F4B" w:rsidRPr="000D33ED">
        <w:rPr>
          <w:sz w:val="28"/>
          <w:szCs w:val="28"/>
        </w:rPr>
        <w:t>энергетики,</w:t>
      </w:r>
      <w:r w:rsidR="00023F4B" w:rsidRPr="00023F4B">
        <w:rPr>
          <w:sz w:val="28"/>
          <w:szCs w:val="28"/>
        </w:rPr>
        <w:t xml:space="preserve"> жилищно-коммунального хозяйства и государственного регулирования тарифов Удмуртской  Республики</w:t>
      </w:r>
      <w:r w:rsidR="00023F4B">
        <w:rPr>
          <w:sz w:val="28"/>
          <w:szCs w:val="28"/>
        </w:rPr>
        <w:t xml:space="preserve"> в  </w:t>
      </w:r>
      <w:r w:rsidR="00023F4B" w:rsidRPr="00023F4B">
        <w:rPr>
          <w:sz w:val="28"/>
          <w:szCs w:val="28"/>
        </w:rPr>
        <w:t>сумме  5</w:t>
      </w:r>
      <w:r w:rsidR="00B959DD">
        <w:rPr>
          <w:sz w:val="28"/>
          <w:szCs w:val="28"/>
        </w:rPr>
        <w:t xml:space="preserve"> </w:t>
      </w:r>
      <w:r w:rsidR="00023F4B" w:rsidRPr="00023F4B">
        <w:rPr>
          <w:sz w:val="28"/>
          <w:szCs w:val="28"/>
        </w:rPr>
        <w:t>970,0</w:t>
      </w:r>
      <w:r w:rsidR="00023F4B">
        <w:rPr>
          <w:sz w:val="28"/>
          <w:szCs w:val="28"/>
        </w:rPr>
        <w:t xml:space="preserve"> тыс</w:t>
      </w:r>
      <w:proofErr w:type="gramStart"/>
      <w:r w:rsidR="00023F4B">
        <w:rPr>
          <w:sz w:val="28"/>
          <w:szCs w:val="28"/>
        </w:rPr>
        <w:t>.р</w:t>
      </w:r>
      <w:proofErr w:type="gramEnd"/>
      <w:r w:rsidR="00023F4B">
        <w:rPr>
          <w:sz w:val="28"/>
          <w:szCs w:val="28"/>
        </w:rPr>
        <w:t>ублей для предоставления субсидии некоммерческой организации «</w:t>
      </w:r>
      <w:r w:rsidR="00023F4B" w:rsidRPr="00023F4B">
        <w:rPr>
          <w:sz w:val="28"/>
          <w:szCs w:val="28"/>
        </w:rPr>
        <w:t>Фонд капитального ремонта общего имущества в многоквартирных домах в Удмуртской Республике</w:t>
      </w:r>
      <w:r w:rsidR="00023F4B">
        <w:rPr>
          <w:sz w:val="28"/>
          <w:szCs w:val="28"/>
        </w:rPr>
        <w:t>»</w:t>
      </w:r>
      <w:r w:rsidR="00023F4B" w:rsidRPr="00023F4B">
        <w:rPr>
          <w:sz w:val="28"/>
          <w:szCs w:val="28"/>
        </w:rPr>
        <w:t xml:space="preserve"> в форме имущественного взноса на его содержание и ведение им уставной деятельности</w:t>
      </w:r>
      <w:r w:rsidR="00991BE8">
        <w:rPr>
          <w:sz w:val="28"/>
          <w:szCs w:val="28"/>
        </w:rPr>
        <w:t>.</w:t>
      </w:r>
    </w:p>
    <w:p w:rsidR="00AB68C4" w:rsidRDefault="00220D8D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B68C4">
        <w:rPr>
          <w:sz w:val="28"/>
          <w:szCs w:val="28"/>
        </w:rPr>
        <w:t>своевременного обеспечения социальных выплат отдельным категориям граждан</w:t>
      </w:r>
      <w:r w:rsidR="00B959DD">
        <w:rPr>
          <w:sz w:val="28"/>
          <w:szCs w:val="28"/>
        </w:rPr>
        <w:t xml:space="preserve"> и</w:t>
      </w:r>
      <w:r w:rsidR="00AB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распоряжения Правительства Удмуртской Республики </w:t>
      </w:r>
      <w:r w:rsidR="00AB68C4">
        <w:rPr>
          <w:sz w:val="28"/>
          <w:szCs w:val="28"/>
        </w:rPr>
        <w:t>от 15 ноября 2017 года № 1422</w:t>
      </w:r>
      <w:r w:rsidR="000D33ED">
        <w:rPr>
          <w:sz w:val="28"/>
          <w:szCs w:val="28"/>
        </w:rPr>
        <w:t>-р</w:t>
      </w:r>
      <w:r w:rsidR="00AB68C4">
        <w:rPr>
          <w:sz w:val="28"/>
          <w:szCs w:val="28"/>
        </w:rPr>
        <w:t xml:space="preserve"> предлагается увеличить бюджетные ассигнования </w:t>
      </w:r>
      <w:r w:rsidR="00BE0C8E" w:rsidRPr="00BE0C8E">
        <w:rPr>
          <w:sz w:val="28"/>
          <w:szCs w:val="28"/>
        </w:rPr>
        <w:t>Министерству социальной политики и труда Удмуртской Республики</w:t>
      </w:r>
      <w:r w:rsidR="00BE0C8E">
        <w:rPr>
          <w:sz w:val="28"/>
          <w:szCs w:val="28"/>
        </w:rPr>
        <w:t xml:space="preserve"> </w:t>
      </w:r>
      <w:r w:rsidR="00B959DD">
        <w:rPr>
          <w:sz w:val="28"/>
          <w:szCs w:val="28"/>
        </w:rPr>
        <w:t xml:space="preserve">на </w:t>
      </w:r>
      <w:r w:rsidR="00AB68C4">
        <w:rPr>
          <w:sz w:val="28"/>
          <w:szCs w:val="28"/>
        </w:rPr>
        <w:t>170 483,1</w:t>
      </w:r>
      <w:r w:rsidR="00B959DD">
        <w:rPr>
          <w:sz w:val="28"/>
          <w:szCs w:val="28"/>
        </w:rPr>
        <w:t xml:space="preserve"> тыс</w:t>
      </w:r>
      <w:proofErr w:type="gramStart"/>
      <w:r w:rsidR="00B959DD">
        <w:rPr>
          <w:sz w:val="28"/>
          <w:szCs w:val="28"/>
        </w:rPr>
        <w:t>.р</w:t>
      </w:r>
      <w:proofErr w:type="gramEnd"/>
      <w:r w:rsidR="00B959DD">
        <w:rPr>
          <w:sz w:val="28"/>
          <w:szCs w:val="28"/>
        </w:rPr>
        <w:t>ублей.</w:t>
      </w:r>
      <w:r w:rsidR="00AB68C4">
        <w:rPr>
          <w:sz w:val="28"/>
          <w:szCs w:val="28"/>
        </w:rPr>
        <w:t xml:space="preserve"> </w:t>
      </w:r>
    </w:p>
    <w:p w:rsidR="00091E95" w:rsidRDefault="00991BE8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решения </w:t>
      </w:r>
      <w:r w:rsidR="002A50B2">
        <w:rPr>
          <w:sz w:val="28"/>
          <w:szCs w:val="28"/>
        </w:rPr>
        <w:t>неотложных</w:t>
      </w:r>
      <w:r>
        <w:rPr>
          <w:sz w:val="28"/>
          <w:szCs w:val="28"/>
        </w:rPr>
        <w:t xml:space="preserve"> общегосударственных вопросов предлагается увеличить бюджетные ассигнования Министерству финансов Удмуртской Республики в сумме </w:t>
      </w:r>
      <w:r w:rsidR="00B959DD">
        <w:rPr>
          <w:sz w:val="28"/>
          <w:szCs w:val="28"/>
        </w:rPr>
        <w:t>50 021,6</w:t>
      </w:r>
      <w:r w:rsidR="00091E95">
        <w:rPr>
          <w:sz w:val="28"/>
          <w:szCs w:val="28"/>
        </w:rPr>
        <w:t xml:space="preserve"> тыс</w:t>
      </w:r>
      <w:proofErr w:type="gramStart"/>
      <w:r w:rsidR="00091E95">
        <w:rPr>
          <w:sz w:val="28"/>
          <w:szCs w:val="28"/>
        </w:rPr>
        <w:t>.р</w:t>
      </w:r>
      <w:proofErr w:type="gramEnd"/>
      <w:r w:rsidR="00091E95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="00091E95">
        <w:rPr>
          <w:sz w:val="28"/>
          <w:szCs w:val="28"/>
        </w:rPr>
        <w:t xml:space="preserve"> </w:t>
      </w:r>
    </w:p>
    <w:p w:rsidR="009926E0" w:rsidRDefault="009926E0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</w:p>
    <w:p w:rsidR="00577C42" w:rsidRPr="004561A3" w:rsidRDefault="00991BE8" w:rsidP="00B760A5">
      <w:pPr>
        <w:tabs>
          <w:tab w:val="left" w:pos="1276"/>
        </w:tabs>
        <w:autoSpaceDE w:val="0"/>
        <w:autoSpaceDN w:val="0"/>
        <w:adjustRightInd w:val="0"/>
        <w:spacing w:line="336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77C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7C42" w:rsidRPr="004561A3">
        <w:rPr>
          <w:sz w:val="28"/>
          <w:szCs w:val="28"/>
        </w:rPr>
        <w:t>Данным законопроектом учтены перераспределения бюджетных ассигнований ведомственной и функциональной классификации расходов, предусмотренных Законом о бюджете на 2017 год.</w:t>
      </w:r>
    </w:p>
    <w:p w:rsidR="009926E0" w:rsidRDefault="002E7C5D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409D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="00D7409D">
        <w:rPr>
          <w:sz w:val="28"/>
          <w:szCs w:val="28"/>
        </w:rPr>
        <w:t xml:space="preserve"> Правительства Удмуртской Республики от 7 ноября 2017 год № 1341-р</w:t>
      </w:r>
      <w:r>
        <w:rPr>
          <w:sz w:val="28"/>
          <w:szCs w:val="28"/>
        </w:rPr>
        <w:t xml:space="preserve">, в целях обеспечения выплаты заработной платы учреждениям культуры </w:t>
      </w:r>
      <w:r w:rsidR="00D7409D">
        <w:rPr>
          <w:sz w:val="28"/>
          <w:szCs w:val="28"/>
        </w:rPr>
        <w:t xml:space="preserve">перераспределены бюджетные ассигнования </w:t>
      </w:r>
      <w:r w:rsidRPr="002E7C5D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E7C5D">
        <w:rPr>
          <w:sz w:val="28"/>
          <w:szCs w:val="28"/>
        </w:rPr>
        <w:t xml:space="preserve"> культуры и туризма Удмуртской Республики</w:t>
      </w:r>
      <w:r>
        <w:rPr>
          <w:sz w:val="28"/>
          <w:szCs w:val="28"/>
        </w:rPr>
        <w:t xml:space="preserve"> в общей сумме 4 365,1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926E0" w:rsidRDefault="002E7C5D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57E4">
        <w:rPr>
          <w:sz w:val="28"/>
          <w:szCs w:val="28"/>
        </w:rPr>
        <w:t xml:space="preserve">о исполнение распоряжения Правительства Удмуртской Республики от 10 июля 2017 года № 973-р предлагается перераспределить бюджетные ассигнования </w:t>
      </w:r>
      <w:r w:rsidR="00E957E4" w:rsidRPr="00DA5278">
        <w:rPr>
          <w:sz w:val="28"/>
          <w:szCs w:val="28"/>
        </w:rPr>
        <w:t>Министерств</w:t>
      </w:r>
      <w:r w:rsidR="00E957E4">
        <w:rPr>
          <w:sz w:val="28"/>
          <w:szCs w:val="28"/>
        </w:rPr>
        <w:t>а</w:t>
      </w:r>
      <w:r w:rsidR="00E957E4" w:rsidRPr="00DA5278">
        <w:rPr>
          <w:sz w:val="28"/>
          <w:szCs w:val="28"/>
        </w:rPr>
        <w:t xml:space="preserve"> по физической культуре, спорту и молодёжной политике Удмуртской Республики</w:t>
      </w:r>
      <w:r w:rsidR="00E957E4">
        <w:rPr>
          <w:sz w:val="28"/>
          <w:szCs w:val="28"/>
        </w:rPr>
        <w:t xml:space="preserve"> в общей сумме 202,0 </w:t>
      </w:r>
      <w:proofErr w:type="spellStart"/>
      <w:r w:rsidR="00E957E4">
        <w:rPr>
          <w:sz w:val="28"/>
          <w:szCs w:val="28"/>
        </w:rPr>
        <w:t>тыс</w:t>
      </w:r>
      <w:proofErr w:type="gramStart"/>
      <w:r w:rsidR="00E957E4">
        <w:rPr>
          <w:sz w:val="28"/>
          <w:szCs w:val="28"/>
        </w:rPr>
        <w:t>.р</w:t>
      </w:r>
      <w:proofErr w:type="gramEnd"/>
      <w:r w:rsidR="00E957E4">
        <w:rPr>
          <w:sz w:val="28"/>
          <w:szCs w:val="28"/>
        </w:rPr>
        <w:t>ублей</w:t>
      </w:r>
      <w:proofErr w:type="spellEnd"/>
      <w:r w:rsidR="00E957E4">
        <w:rPr>
          <w:sz w:val="28"/>
          <w:szCs w:val="28"/>
        </w:rPr>
        <w:t xml:space="preserve"> для обеспечения функционирования вновь созданной автономной некоммерческой организации «Спортивно</w:t>
      </w:r>
      <w:r w:rsidR="009926E0">
        <w:rPr>
          <w:sz w:val="28"/>
          <w:szCs w:val="28"/>
        </w:rPr>
        <w:t>-адаптивная школа</w:t>
      </w:r>
      <w:r w:rsidR="00E957E4">
        <w:rPr>
          <w:sz w:val="28"/>
          <w:szCs w:val="28"/>
        </w:rPr>
        <w:t xml:space="preserve"> Удмуртской Республики по паралимпийским и сурдлимпийским видам спорта»</w:t>
      </w:r>
      <w:r w:rsidR="004710C5">
        <w:rPr>
          <w:sz w:val="28"/>
          <w:szCs w:val="28"/>
        </w:rPr>
        <w:t>.</w:t>
      </w:r>
      <w:r w:rsidR="00E957E4">
        <w:rPr>
          <w:sz w:val="28"/>
          <w:szCs w:val="28"/>
        </w:rPr>
        <w:t xml:space="preserve"> </w:t>
      </w:r>
    </w:p>
    <w:p w:rsidR="009926E0" w:rsidRDefault="00512EEE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своевременного и в полном объеме предоставления социальных выплат отдельным категориям граждан учтено предложение </w:t>
      </w:r>
      <w:r w:rsidR="00BE0C8E" w:rsidRPr="00BE0C8E">
        <w:rPr>
          <w:sz w:val="28"/>
          <w:szCs w:val="28"/>
        </w:rPr>
        <w:t>Министерств</w:t>
      </w:r>
      <w:r w:rsidR="00BE0C8E">
        <w:rPr>
          <w:sz w:val="28"/>
          <w:szCs w:val="28"/>
        </w:rPr>
        <w:t>а</w:t>
      </w:r>
      <w:r w:rsidR="00BE0C8E" w:rsidRPr="00BE0C8E">
        <w:rPr>
          <w:sz w:val="28"/>
          <w:szCs w:val="28"/>
        </w:rPr>
        <w:t xml:space="preserve"> социальной политики и труда Удмуртской Республики</w:t>
      </w:r>
      <w:r>
        <w:rPr>
          <w:color w:val="FF0000"/>
          <w:sz w:val="28"/>
          <w:szCs w:val="28"/>
        </w:rPr>
        <w:t xml:space="preserve"> </w:t>
      </w:r>
      <w:r w:rsidRPr="00BE0C8E">
        <w:rPr>
          <w:sz w:val="28"/>
          <w:szCs w:val="28"/>
        </w:rPr>
        <w:t>по перераспределению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ассигнований на выплату </w:t>
      </w:r>
      <w:r w:rsidRPr="00512EEE">
        <w:rPr>
          <w:sz w:val="28"/>
          <w:szCs w:val="28"/>
        </w:rPr>
        <w:t>социального пособия на погребение и возмещение расходов по гарантированному перечню услуг по погребению</w:t>
      </w:r>
      <w:r>
        <w:rPr>
          <w:sz w:val="28"/>
          <w:szCs w:val="28"/>
        </w:rPr>
        <w:t xml:space="preserve"> в сумме 313,0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о</w:t>
      </w:r>
      <w:r w:rsidRPr="00512EEE">
        <w:rPr>
          <w:sz w:val="28"/>
          <w:szCs w:val="28"/>
        </w:rPr>
        <w:t>казание единовременной материальной помощи семьям, направляющим детей-инвалидов на продолжительное лечение или операцию за пределы Удмуртской Республики</w:t>
      </w:r>
      <w:r>
        <w:rPr>
          <w:sz w:val="28"/>
          <w:szCs w:val="28"/>
        </w:rPr>
        <w:t xml:space="preserve"> в сумме 73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 счет экономии средств по другим направлениям расходов.</w:t>
      </w:r>
    </w:p>
    <w:p w:rsidR="009926E0" w:rsidRDefault="00512EEE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государственной поддержки </w:t>
      </w:r>
      <w:proofErr w:type="spellStart"/>
      <w:r w:rsidRPr="00220D8D">
        <w:rPr>
          <w:sz w:val="28"/>
          <w:szCs w:val="28"/>
        </w:rPr>
        <w:t>сельхозтоваропроизводител</w:t>
      </w:r>
      <w:r w:rsidR="00BE0C8E">
        <w:rPr>
          <w:sz w:val="28"/>
          <w:szCs w:val="28"/>
        </w:rPr>
        <w:t>ям</w:t>
      </w:r>
      <w:proofErr w:type="spellEnd"/>
      <w:r>
        <w:rPr>
          <w:sz w:val="28"/>
          <w:szCs w:val="28"/>
        </w:rPr>
        <w:t xml:space="preserve"> </w:t>
      </w:r>
      <w:r w:rsidR="00642E48">
        <w:rPr>
          <w:sz w:val="28"/>
          <w:szCs w:val="28"/>
        </w:rPr>
        <w:t xml:space="preserve">в части </w:t>
      </w:r>
      <w:r w:rsidR="00642E48" w:rsidRPr="00220D8D">
        <w:rPr>
          <w:sz w:val="28"/>
          <w:szCs w:val="28"/>
        </w:rPr>
        <w:t>уплат</w:t>
      </w:r>
      <w:r w:rsidR="00642E48">
        <w:rPr>
          <w:sz w:val="28"/>
          <w:szCs w:val="28"/>
        </w:rPr>
        <w:t>ы</w:t>
      </w:r>
      <w:r w:rsidR="00642E48" w:rsidRPr="00220D8D">
        <w:rPr>
          <w:sz w:val="28"/>
          <w:szCs w:val="28"/>
        </w:rPr>
        <w:t xml:space="preserve"> процентов по краткосрочным кредитам (займам</w:t>
      </w:r>
      <w:r w:rsidR="00642E48">
        <w:rPr>
          <w:sz w:val="28"/>
          <w:szCs w:val="28"/>
        </w:rPr>
        <w:t>)</w:t>
      </w:r>
      <w:r w:rsidR="00642E48" w:rsidRPr="00642E48">
        <w:rPr>
          <w:sz w:val="28"/>
          <w:szCs w:val="28"/>
        </w:rPr>
        <w:t xml:space="preserve"> </w:t>
      </w:r>
      <w:r w:rsidR="00642E48">
        <w:rPr>
          <w:sz w:val="28"/>
          <w:szCs w:val="28"/>
        </w:rPr>
        <w:t xml:space="preserve">учтено </w:t>
      </w:r>
      <w:r w:rsidR="00642E48" w:rsidRPr="00220D8D">
        <w:rPr>
          <w:sz w:val="28"/>
          <w:szCs w:val="28"/>
        </w:rPr>
        <w:t>перераспределение средств</w:t>
      </w:r>
      <w:r w:rsidR="00642E48">
        <w:rPr>
          <w:sz w:val="28"/>
          <w:szCs w:val="28"/>
        </w:rPr>
        <w:t xml:space="preserve"> Министерства</w:t>
      </w:r>
      <w:r w:rsidR="00642E48" w:rsidRPr="00642E48">
        <w:rPr>
          <w:sz w:val="28"/>
          <w:szCs w:val="28"/>
        </w:rPr>
        <w:t xml:space="preserve"> сельского хозяйства и продовольствия Удмуртской Республики</w:t>
      </w:r>
      <w:r w:rsidR="00642E48">
        <w:rPr>
          <w:sz w:val="28"/>
          <w:szCs w:val="28"/>
        </w:rPr>
        <w:t xml:space="preserve"> с других направлений государственной поддержки в связи с уточнением количества получателей и подтвержденной потребности в средствах.</w:t>
      </w:r>
    </w:p>
    <w:p w:rsidR="00EF16A5" w:rsidRDefault="00EF16A5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EF16A5">
        <w:rPr>
          <w:sz w:val="28"/>
          <w:szCs w:val="28"/>
        </w:rPr>
        <w:t>С целью приведения в соответствие Закона о бюджете с Адресной инвестиционной программой Удмуртской Республики на 201</w:t>
      </w:r>
      <w:r>
        <w:rPr>
          <w:sz w:val="28"/>
          <w:szCs w:val="28"/>
        </w:rPr>
        <w:t>7</w:t>
      </w:r>
      <w:r w:rsidRPr="00EF16A5">
        <w:rPr>
          <w:sz w:val="28"/>
          <w:szCs w:val="28"/>
        </w:rPr>
        <w:t xml:space="preserve"> год и основным перечнем объектов капитального ремонта, предусматривается перераспределение бюджетных ассигнований, предусмотренных Законом о бюджете Министерству строительства, архитектуры и жилищной политики Удмуртской Республики.</w:t>
      </w:r>
    </w:p>
    <w:p w:rsidR="004A542F" w:rsidRDefault="004A542F" w:rsidP="004A542F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</w:p>
    <w:p w:rsidR="004A542F" w:rsidRPr="004A542F" w:rsidRDefault="00EF16A5" w:rsidP="004A542F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4A542F">
        <w:rPr>
          <w:sz w:val="28"/>
          <w:szCs w:val="28"/>
          <w:lang w:val="en-US"/>
        </w:rPr>
        <w:t>III</w:t>
      </w:r>
      <w:r w:rsidRPr="004A542F">
        <w:rPr>
          <w:sz w:val="28"/>
          <w:szCs w:val="28"/>
        </w:rPr>
        <w:t xml:space="preserve">. </w:t>
      </w:r>
      <w:r w:rsidR="004A542F" w:rsidRPr="004A542F">
        <w:rPr>
          <w:sz w:val="28"/>
          <w:szCs w:val="28"/>
        </w:rPr>
        <w:t>В связи с планируемым получением бюджетного кредита из федерального бюджета на погашение долговых обязательств Удмуртской Респуб</w:t>
      </w:r>
      <w:r w:rsidR="00052676">
        <w:rPr>
          <w:sz w:val="28"/>
          <w:szCs w:val="28"/>
        </w:rPr>
        <w:t xml:space="preserve">лики в сумме 2 462 132 </w:t>
      </w:r>
      <w:r w:rsidR="004A542F" w:rsidRPr="004A542F">
        <w:rPr>
          <w:sz w:val="28"/>
          <w:szCs w:val="28"/>
        </w:rPr>
        <w:t>тыс. рублей предлагается внести изменения в следующие приложения к Закону о бюджете:</w:t>
      </w:r>
    </w:p>
    <w:p w:rsidR="004A542F" w:rsidRPr="004A542F" w:rsidRDefault="004A542F" w:rsidP="004A542F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4A542F">
        <w:rPr>
          <w:sz w:val="28"/>
          <w:szCs w:val="28"/>
        </w:rPr>
        <w:t>- Источники внутреннего финансирования дефицита бюджета Удмуртской Республики на 2017 год (приложение 2 к Закону о бюджете);</w:t>
      </w:r>
    </w:p>
    <w:p w:rsidR="00EF16A5" w:rsidRDefault="004A542F" w:rsidP="004A542F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 w:rsidRPr="004A542F">
        <w:rPr>
          <w:sz w:val="28"/>
          <w:szCs w:val="28"/>
        </w:rPr>
        <w:t>- Программа государственных внутренних заимствований Удмуртской Республики на 2017 год (приложение 19 к Закону о бюджете).</w:t>
      </w:r>
    </w:p>
    <w:p w:rsidR="004A542F" w:rsidRDefault="004A542F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</w:p>
    <w:p w:rsidR="00EF16A5" w:rsidRPr="00EF16A5" w:rsidRDefault="00EF16A5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Pr="00EF16A5">
        <w:rPr>
          <w:sz w:val="28"/>
          <w:szCs w:val="28"/>
        </w:rPr>
        <w:t xml:space="preserve">С учётом вносимых изменений основные показатели бюджета Удмуртской Республики прогнозируются в следующих размерах: общий объём доходов бюджета Удмуртской Республики в сумме </w:t>
      </w:r>
      <w:r>
        <w:rPr>
          <w:sz w:val="28"/>
          <w:szCs w:val="28"/>
        </w:rPr>
        <w:t>66 214 187</w:t>
      </w:r>
      <w:proofErr w:type="gramStart"/>
      <w:r>
        <w:rPr>
          <w:sz w:val="28"/>
          <w:szCs w:val="28"/>
        </w:rPr>
        <w:t>,5</w:t>
      </w:r>
      <w:proofErr w:type="gramEnd"/>
      <w:r w:rsidRPr="00EF16A5">
        <w:rPr>
          <w:sz w:val="28"/>
          <w:szCs w:val="28"/>
        </w:rPr>
        <w:t xml:space="preserve"> тыс. рублей, общий объём расходов  </w:t>
      </w:r>
      <w:r>
        <w:rPr>
          <w:sz w:val="28"/>
          <w:szCs w:val="28"/>
        </w:rPr>
        <w:t>68 478 603,5</w:t>
      </w:r>
      <w:r w:rsidRPr="00EF16A5">
        <w:rPr>
          <w:sz w:val="28"/>
          <w:szCs w:val="28"/>
        </w:rPr>
        <w:t xml:space="preserve"> тыс. рублей, размер дефицита </w:t>
      </w:r>
      <w:r>
        <w:rPr>
          <w:sz w:val="28"/>
          <w:szCs w:val="28"/>
        </w:rPr>
        <w:t xml:space="preserve">не меняется и </w:t>
      </w:r>
      <w:r w:rsidRPr="00EF16A5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 xml:space="preserve">2 264 416,0 </w:t>
      </w:r>
      <w:r w:rsidRPr="00EF16A5">
        <w:rPr>
          <w:sz w:val="28"/>
          <w:szCs w:val="28"/>
        </w:rPr>
        <w:t>тыс. рублей.</w:t>
      </w:r>
    </w:p>
    <w:p w:rsidR="00EF16A5" w:rsidRPr="00955CD6" w:rsidRDefault="00EF16A5" w:rsidP="00B760A5">
      <w:pPr>
        <w:spacing w:line="336" w:lineRule="auto"/>
        <w:ind w:firstLine="993"/>
        <w:jc w:val="both"/>
        <w:rPr>
          <w:sz w:val="28"/>
          <w:szCs w:val="28"/>
        </w:rPr>
      </w:pPr>
      <w:proofErr w:type="gramStart"/>
      <w:r w:rsidRPr="00D3143C">
        <w:rPr>
          <w:sz w:val="28"/>
          <w:szCs w:val="28"/>
        </w:rPr>
        <w:t>Вносимые изменения в Закон Удмуртской Республики «</w:t>
      </w:r>
      <w:r w:rsidRPr="00955CD6">
        <w:rPr>
          <w:sz w:val="28"/>
          <w:szCs w:val="28"/>
        </w:rPr>
        <w:t>О бюджете Удмуртской Республики на 2017 год и на плановый период 2018 и 2019 годов</w:t>
      </w:r>
      <w:r w:rsidRPr="00D3143C">
        <w:rPr>
          <w:sz w:val="28"/>
          <w:szCs w:val="28"/>
        </w:rPr>
        <w:t xml:space="preserve">» позволят обеспечить </w:t>
      </w:r>
      <w:r w:rsidR="00B760A5">
        <w:rPr>
          <w:sz w:val="28"/>
          <w:szCs w:val="28"/>
        </w:rPr>
        <w:t xml:space="preserve">выполнение </w:t>
      </w:r>
      <w:r w:rsidR="004710C5">
        <w:rPr>
          <w:sz w:val="28"/>
          <w:szCs w:val="28"/>
        </w:rPr>
        <w:t xml:space="preserve">целевых показателей </w:t>
      </w:r>
      <w:r w:rsidR="00B760A5">
        <w:rPr>
          <w:sz w:val="28"/>
          <w:szCs w:val="28"/>
        </w:rPr>
        <w:t>«дорожных карт»</w:t>
      </w:r>
      <w:r w:rsidR="004710C5">
        <w:rPr>
          <w:sz w:val="28"/>
          <w:szCs w:val="28"/>
        </w:rPr>
        <w:t xml:space="preserve"> по повышению заработной платы работникам </w:t>
      </w:r>
      <w:r w:rsidR="00B760A5">
        <w:rPr>
          <w:sz w:val="28"/>
          <w:szCs w:val="28"/>
        </w:rPr>
        <w:t>отраслей социальной сферы, оказать финансовую помощь бюджетам муниципальных образований</w:t>
      </w:r>
      <w:r w:rsidR="004710C5">
        <w:rPr>
          <w:sz w:val="28"/>
          <w:szCs w:val="28"/>
        </w:rPr>
        <w:t>,</w:t>
      </w:r>
      <w:r w:rsidR="00B760A5">
        <w:rPr>
          <w:sz w:val="28"/>
          <w:szCs w:val="28"/>
        </w:rPr>
        <w:t xml:space="preserve"> </w:t>
      </w:r>
      <w:r w:rsidRPr="00D3143C">
        <w:rPr>
          <w:sz w:val="28"/>
          <w:szCs w:val="28"/>
        </w:rPr>
        <w:t xml:space="preserve">решить первоочередные задачи, определённые Планом мероприятий по реализации </w:t>
      </w:r>
      <w:hyperlink r:id="rId8" w:history="1">
        <w:r w:rsidRPr="00D3143C">
          <w:rPr>
            <w:sz w:val="28"/>
            <w:szCs w:val="28"/>
          </w:rPr>
          <w:t>Стратегии</w:t>
        </w:r>
      </w:hyperlink>
      <w:r w:rsidRPr="00D3143C">
        <w:rPr>
          <w:sz w:val="28"/>
          <w:szCs w:val="28"/>
        </w:rPr>
        <w:t xml:space="preserve"> социально-экономического развития Удмуртской Республики на период до 2025 года.</w:t>
      </w:r>
      <w:proofErr w:type="gramEnd"/>
    </w:p>
    <w:p w:rsidR="009926E0" w:rsidRDefault="009926E0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</w:p>
    <w:p w:rsidR="00EF16A5" w:rsidRPr="00955CD6" w:rsidRDefault="00EF16A5" w:rsidP="00B760A5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proofErr w:type="gramStart"/>
      <w:r w:rsidRPr="00955CD6">
        <w:rPr>
          <w:sz w:val="28"/>
          <w:szCs w:val="28"/>
        </w:rPr>
        <w:t>Исполняющий</w:t>
      </w:r>
      <w:proofErr w:type="gramEnd"/>
      <w:r w:rsidRPr="00955CD6">
        <w:rPr>
          <w:sz w:val="28"/>
          <w:szCs w:val="28"/>
        </w:rPr>
        <w:t xml:space="preserve"> обязанности </w:t>
      </w:r>
    </w:p>
    <w:p w:rsidR="00EF16A5" w:rsidRPr="00955CD6" w:rsidRDefault="00EF16A5" w:rsidP="00B760A5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 w:rsidRPr="00955CD6">
        <w:rPr>
          <w:sz w:val="28"/>
          <w:szCs w:val="28"/>
        </w:rPr>
        <w:t>министра финансов</w:t>
      </w:r>
    </w:p>
    <w:p w:rsidR="009926E0" w:rsidRDefault="00EF16A5" w:rsidP="00B760A5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  <w:r w:rsidRPr="00955CD6">
        <w:rPr>
          <w:sz w:val="28"/>
          <w:szCs w:val="28"/>
        </w:rPr>
        <w:t xml:space="preserve">Удмуртской Республики                                                       </w:t>
      </w:r>
      <w:r>
        <w:rPr>
          <w:sz w:val="28"/>
          <w:szCs w:val="28"/>
        </w:rPr>
        <w:t xml:space="preserve">     </w:t>
      </w:r>
      <w:r w:rsidRPr="00955CD6">
        <w:rPr>
          <w:sz w:val="28"/>
          <w:szCs w:val="28"/>
        </w:rPr>
        <w:t>С.П. Евдокимо</w:t>
      </w:r>
      <w:r w:rsidRPr="008B39DE">
        <w:rPr>
          <w:sz w:val="28"/>
          <w:szCs w:val="28"/>
        </w:rPr>
        <w:t>в</w:t>
      </w:r>
    </w:p>
    <w:p w:rsidR="009926E0" w:rsidRDefault="009926E0" w:rsidP="00B760A5">
      <w:pPr>
        <w:autoSpaceDE w:val="0"/>
        <w:autoSpaceDN w:val="0"/>
        <w:adjustRightInd w:val="0"/>
        <w:spacing w:line="312" w:lineRule="auto"/>
        <w:ind w:firstLine="993"/>
        <w:jc w:val="both"/>
        <w:outlineLvl w:val="0"/>
        <w:rPr>
          <w:sz w:val="28"/>
          <w:szCs w:val="28"/>
        </w:rPr>
      </w:pPr>
    </w:p>
    <w:p w:rsidR="009926E0" w:rsidRPr="00BB73E3" w:rsidRDefault="009926E0" w:rsidP="00BB73E3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sz w:val="28"/>
          <w:szCs w:val="28"/>
        </w:rPr>
      </w:pPr>
    </w:p>
    <w:sectPr w:rsidR="009926E0" w:rsidRPr="00BB73E3" w:rsidSect="00012C2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DB" w:rsidRDefault="007529DB" w:rsidP="00012C2E">
      <w:r>
        <w:separator/>
      </w:r>
    </w:p>
  </w:endnote>
  <w:endnote w:type="continuationSeparator" w:id="0">
    <w:p w:rsidR="007529DB" w:rsidRDefault="007529DB" w:rsidP="0001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DB" w:rsidRDefault="007529DB">
    <w:pPr>
      <w:pStyle w:val="a7"/>
      <w:jc w:val="center"/>
    </w:pPr>
  </w:p>
  <w:p w:rsidR="007529DB" w:rsidRDefault="00752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DB" w:rsidRDefault="007529DB" w:rsidP="00012C2E">
      <w:r>
        <w:separator/>
      </w:r>
    </w:p>
  </w:footnote>
  <w:footnote w:type="continuationSeparator" w:id="0">
    <w:p w:rsidR="007529DB" w:rsidRDefault="007529DB" w:rsidP="0001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4220"/>
      <w:docPartObj>
        <w:docPartGallery w:val="Page Numbers (Top of Page)"/>
        <w:docPartUnique/>
      </w:docPartObj>
    </w:sdtPr>
    <w:sdtEndPr/>
    <w:sdtContent>
      <w:p w:rsidR="007529DB" w:rsidRDefault="00D57F8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9DB" w:rsidRDefault="007529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169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E468A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E81A52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7313F2"/>
    <w:multiLevelType w:val="hybridMultilevel"/>
    <w:tmpl w:val="201084FE"/>
    <w:lvl w:ilvl="0" w:tplc="70B07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96"/>
    <w:rsid w:val="000002C6"/>
    <w:rsid w:val="0000137A"/>
    <w:rsid w:val="00002473"/>
    <w:rsid w:val="000027C6"/>
    <w:rsid w:val="00003B7B"/>
    <w:rsid w:val="00004B0D"/>
    <w:rsid w:val="00006E4B"/>
    <w:rsid w:val="00007851"/>
    <w:rsid w:val="000114ED"/>
    <w:rsid w:val="0001196C"/>
    <w:rsid w:val="000121CA"/>
    <w:rsid w:val="00012C2E"/>
    <w:rsid w:val="00012FF8"/>
    <w:rsid w:val="0001330E"/>
    <w:rsid w:val="000139A2"/>
    <w:rsid w:val="00016273"/>
    <w:rsid w:val="00016681"/>
    <w:rsid w:val="0002113E"/>
    <w:rsid w:val="000216F8"/>
    <w:rsid w:val="000229A6"/>
    <w:rsid w:val="00022FD1"/>
    <w:rsid w:val="00023F4B"/>
    <w:rsid w:val="000241AF"/>
    <w:rsid w:val="00024769"/>
    <w:rsid w:val="000254BD"/>
    <w:rsid w:val="000255BD"/>
    <w:rsid w:val="00025BFF"/>
    <w:rsid w:val="00030B88"/>
    <w:rsid w:val="00030B97"/>
    <w:rsid w:val="00030D48"/>
    <w:rsid w:val="00030F06"/>
    <w:rsid w:val="00030F98"/>
    <w:rsid w:val="000319DB"/>
    <w:rsid w:val="00035395"/>
    <w:rsid w:val="0004251B"/>
    <w:rsid w:val="00042F55"/>
    <w:rsid w:val="00043371"/>
    <w:rsid w:val="000438CF"/>
    <w:rsid w:val="00044A1B"/>
    <w:rsid w:val="00044D65"/>
    <w:rsid w:val="000451CB"/>
    <w:rsid w:val="000453DE"/>
    <w:rsid w:val="00050107"/>
    <w:rsid w:val="000505CC"/>
    <w:rsid w:val="0005168A"/>
    <w:rsid w:val="000524A4"/>
    <w:rsid w:val="00052676"/>
    <w:rsid w:val="000539DE"/>
    <w:rsid w:val="000545F1"/>
    <w:rsid w:val="0005468A"/>
    <w:rsid w:val="00055A1F"/>
    <w:rsid w:val="00055BAD"/>
    <w:rsid w:val="00056419"/>
    <w:rsid w:val="000568D1"/>
    <w:rsid w:val="00057276"/>
    <w:rsid w:val="00060275"/>
    <w:rsid w:val="00060330"/>
    <w:rsid w:val="000604BF"/>
    <w:rsid w:val="000607C6"/>
    <w:rsid w:val="00061404"/>
    <w:rsid w:val="000615AC"/>
    <w:rsid w:val="00063596"/>
    <w:rsid w:val="00063CB0"/>
    <w:rsid w:val="00063EB6"/>
    <w:rsid w:val="000647A5"/>
    <w:rsid w:val="0006533F"/>
    <w:rsid w:val="000653BC"/>
    <w:rsid w:val="0006542B"/>
    <w:rsid w:val="00065879"/>
    <w:rsid w:val="00066FBC"/>
    <w:rsid w:val="000671AB"/>
    <w:rsid w:val="00072B83"/>
    <w:rsid w:val="00072E7C"/>
    <w:rsid w:val="0007440E"/>
    <w:rsid w:val="00074D66"/>
    <w:rsid w:val="00075049"/>
    <w:rsid w:val="00075485"/>
    <w:rsid w:val="00075612"/>
    <w:rsid w:val="0007593F"/>
    <w:rsid w:val="0007636F"/>
    <w:rsid w:val="00077074"/>
    <w:rsid w:val="0008058A"/>
    <w:rsid w:val="0008197D"/>
    <w:rsid w:val="00083C4A"/>
    <w:rsid w:val="00085358"/>
    <w:rsid w:val="00085970"/>
    <w:rsid w:val="00085992"/>
    <w:rsid w:val="000860B6"/>
    <w:rsid w:val="00086BBE"/>
    <w:rsid w:val="00086C44"/>
    <w:rsid w:val="0008729E"/>
    <w:rsid w:val="000903F6"/>
    <w:rsid w:val="00090697"/>
    <w:rsid w:val="00091E95"/>
    <w:rsid w:val="000923CA"/>
    <w:rsid w:val="000928EE"/>
    <w:rsid w:val="00092A57"/>
    <w:rsid w:val="00093106"/>
    <w:rsid w:val="00093B35"/>
    <w:rsid w:val="00094635"/>
    <w:rsid w:val="0009480B"/>
    <w:rsid w:val="00096F41"/>
    <w:rsid w:val="00097184"/>
    <w:rsid w:val="000971C0"/>
    <w:rsid w:val="000A1D62"/>
    <w:rsid w:val="000A1D8E"/>
    <w:rsid w:val="000A23BC"/>
    <w:rsid w:val="000A4C9F"/>
    <w:rsid w:val="000A53D8"/>
    <w:rsid w:val="000A63D6"/>
    <w:rsid w:val="000A6BDB"/>
    <w:rsid w:val="000A7BD2"/>
    <w:rsid w:val="000A7EF9"/>
    <w:rsid w:val="000B10CB"/>
    <w:rsid w:val="000B1B48"/>
    <w:rsid w:val="000B3199"/>
    <w:rsid w:val="000B4FDA"/>
    <w:rsid w:val="000B623B"/>
    <w:rsid w:val="000B682E"/>
    <w:rsid w:val="000B7802"/>
    <w:rsid w:val="000C0A4F"/>
    <w:rsid w:val="000C1D78"/>
    <w:rsid w:val="000C3605"/>
    <w:rsid w:val="000C4647"/>
    <w:rsid w:val="000C4F99"/>
    <w:rsid w:val="000C5276"/>
    <w:rsid w:val="000C54FE"/>
    <w:rsid w:val="000C556A"/>
    <w:rsid w:val="000C59C6"/>
    <w:rsid w:val="000C63D7"/>
    <w:rsid w:val="000D068A"/>
    <w:rsid w:val="000D083B"/>
    <w:rsid w:val="000D1BC1"/>
    <w:rsid w:val="000D2088"/>
    <w:rsid w:val="000D2C00"/>
    <w:rsid w:val="000D33ED"/>
    <w:rsid w:val="000D3EAC"/>
    <w:rsid w:val="000D4046"/>
    <w:rsid w:val="000D4551"/>
    <w:rsid w:val="000D45C5"/>
    <w:rsid w:val="000D5D24"/>
    <w:rsid w:val="000D5EAD"/>
    <w:rsid w:val="000D5F9D"/>
    <w:rsid w:val="000D6272"/>
    <w:rsid w:val="000D7A86"/>
    <w:rsid w:val="000E054A"/>
    <w:rsid w:val="000E3B96"/>
    <w:rsid w:val="000E4C51"/>
    <w:rsid w:val="000E5B9A"/>
    <w:rsid w:val="000E5F1D"/>
    <w:rsid w:val="000F01A2"/>
    <w:rsid w:val="000F0508"/>
    <w:rsid w:val="000F071B"/>
    <w:rsid w:val="000F09F9"/>
    <w:rsid w:val="000F19B0"/>
    <w:rsid w:val="000F1E5F"/>
    <w:rsid w:val="000F32EA"/>
    <w:rsid w:val="000F4E93"/>
    <w:rsid w:val="000F4F43"/>
    <w:rsid w:val="000F56C9"/>
    <w:rsid w:val="000F6195"/>
    <w:rsid w:val="000F62B2"/>
    <w:rsid w:val="000F688C"/>
    <w:rsid w:val="000F793C"/>
    <w:rsid w:val="001000EC"/>
    <w:rsid w:val="00101627"/>
    <w:rsid w:val="001024E8"/>
    <w:rsid w:val="0010297B"/>
    <w:rsid w:val="00102D62"/>
    <w:rsid w:val="0010383F"/>
    <w:rsid w:val="00103C71"/>
    <w:rsid w:val="001055E4"/>
    <w:rsid w:val="0010735D"/>
    <w:rsid w:val="001102EE"/>
    <w:rsid w:val="00110628"/>
    <w:rsid w:val="001113E5"/>
    <w:rsid w:val="00111DBF"/>
    <w:rsid w:val="0011302C"/>
    <w:rsid w:val="00113125"/>
    <w:rsid w:val="00113BED"/>
    <w:rsid w:val="00113CD2"/>
    <w:rsid w:val="00115447"/>
    <w:rsid w:val="00115C13"/>
    <w:rsid w:val="0011603E"/>
    <w:rsid w:val="001207C8"/>
    <w:rsid w:val="00120AA9"/>
    <w:rsid w:val="00120C55"/>
    <w:rsid w:val="00121211"/>
    <w:rsid w:val="00121581"/>
    <w:rsid w:val="0012200E"/>
    <w:rsid w:val="00122286"/>
    <w:rsid w:val="00122C08"/>
    <w:rsid w:val="00122E65"/>
    <w:rsid w:val="00123940"/>
    <w:rsid w:val="00123B37"/>
    <w:rsid w:val="001240AF"/>
    <w:rsid w:val="001245B2"/>
    <w:rsid w:val="00127077"/>
    <w:rsid w:val="00130393"/>
    <w:rsid w:val="0013202C"/>
    <w:rsid w:val="001324F3"/>
    <w:rsid w:val="00132BA3"/>
    <w:rsid w:val="00133B58"/>
    <w:rsid w:val="001344B5"/>
    <w:rsid w:val="00134BF2"/>
    <w:rsid w:val="00134DF3"/>
    <w:rsid w:val="001352CA"/>
    <w:rsid w:val="001357C3"/>
    <w:rsid w:val="00136AF8"/>
    <w:rsid w:val="001409F4"/>
    <w:rsid w:val="00141120"/>
    <w:rsid w:val="00142007"/>
    <w:rsid w:val="001425B5"/>
    <w:rsid w:val="00142AC1"/>
    <w:rsid w:val="00142E44"/>
    <w:rsid w:val="0014358C"/>
    <w:rsid w:val="00143725"/>
    <w:rsid w:val="00145A42"/>
    <w:rsid w:val="00145EDC"/>
    <w:rsid w:val="00145F52"/>
    <w:rsid w:val="00147348"/>
    <w:rsid w:val="00147D96"/>
    <w:rsid w:val="001502E9"/>
    <w:rsid w:val="00152257"/>
    <w:rsid w:val="00161693"/>
    <w:rsid w:val="00163720"/>
    <w:rsid w:val="00163EB7"/>
    <w:rsid w:val="001651B1"/>
    <w:rsid w:val="00166042"/>
    <w:rsid w:val="001663F7"/>
    <w:rsid w:val="00166E92"/>
    <w:rsid w:val="00166EDB"/>
    <w:rsid w:val="00167019"/>
    <w:rsid w:val="001678D2"/>
    <w:rsid w:val="001704D4"/>
    <w:rsid w:val="00170852"/>
    <w:rsid w:val="00170E8C"/>
    <w:rsid w:val="00171865"/>
    <w:rsid w:val="00172ACE"/>
    <w:rsid w:val="001747C6"/>
    <w:rsid w:val="00174F2E"/>
    <w:rsid w:val="00175CD9"/>
    <w:rsid w:val="001762FC"/>
    <w:rsid w:val="00176404"/>
    <w:rsid w:val="00176EF0"/>
    <w:rsid w:val="001772D8"/>
    <w:rsid w:val="00177539"/>
    <w:rsid w:val="00177891"/>
    <w:rsid w:val="00177E1F"/>
    <w:rsid w:val="00181065"/>
    <w:rsid w:val="001815BE"/>
    <w:rsid w:val="00181A90"/>
    <w:rsid w:val="0018246B"/>
    <w:rsid w:val="00183B71"/>
    <w:rsid w:val="00184004"/>
    <w:rsid w:val="001840E3"/>
    <w:rsid w:val="00184689"/>
    <w:rsid w:val="00185D4B"/>
    <w:rsid w:val="00186790"/>
    <w:rsid w:val="00187554"/>
    <w:rsid w:val="0018765C"/>
    <w:rsid w:val="00187B07"/>
    <w:rsid w:val="00190147"/>
    <w:rsid w:val="00191291"/>
    <w:rsid w:val="00192FF1"/>
    <w:rsid w:val="001940B0"/>
    <w:rsid w:val="00194162"/>
    <w:rsid w:val="00195313"/>
    <w:rsid w:val="00196C98"/>
    <w:rsid w:val="0019799C"/>
    <w:rsid w:val="00197E49"/>
    <w:rsid w:val="001A0065"/>
    <w:rsid w:val="001A209F"/>
    <w:rsid w:val="001A25A1"/>
    <w:rsid w:val="001A2745"/>
    <w:rsid w:val="001A2F57"/>
    <w:rsid w:val="001A3A9A"/>
    <w:rsid w:val="001A687A"/>
    <w:rsid w:val="001A6C03"/>
    <w:rsid w:val="001A7083"/>
    <w:rsid w:val="001A7B74"/>
    <w:rsid w:val="001B0527"/>
    <w:rsid w:val="001B0879"/>
    <w:rsid w:val="001B0B64"/>
    <w:rsid w:val="001B0F91"/>
    <w:rsid w:val="001B1684"/>
    <w:rsid w:val="001B1D77"/>
    <w:rsid w:val="001B237C"/>
    <w:rsid w:val="001B2B21"/>
    <w:rsid w:val="001B2BB3"/>
    <w:rsid w:val="001B3BC0"/>
    <w:rsid w:val="001B4461"/>
    <w:rsid w:val="001B5E15"/>
    <w:rsid w:val="001B7A77"/>
    <w:rsid w:val="001C0E45"/>
    <w:rsid w:val="001C14B6"/>
    <w:rsid w:val="001C1547"/>
    <w:rsid w:val="001C1E31"/>
    <w:rsid w:val="001C260A"/>
    <w:rsid w:val="001C3B5E"/>
    <w:rsid w:val="001C4739"/>
    <w:rsid w:val="001C481D"/>
    <w:rsid w:val="001C4E52"/>
    <w:rsid w:val="001C653B"/>
    <w:rsid w:val="001D2BA4"/>
    <w:rsid w:val="001D3EB6"/>
    <w:rsid w:val="001D403A"/>
    <w:rsid w:val="001D4EE9"/>
    <w:rsid w:val="001D5D85"/>
    <w:rsid w:val="001E1C81"/>
    <w:rsid w:val="001E2783"/>
    <w:rsid w:val="001E2883"/>
    <w:rsid w:val="001E3500"/>
    <w:rsid w:val="001E6D81"/>
    <w:rsid w:val="001E7614"/>
    <w:rsid w:val="001E7C4C"/>
    <w:rsid w:val="001F05A1"/>
    <w:rsid w:val="001F0C8B"/>
    <w:rsid w:val="001F106E"/>
    <w:rsid w:val="001F1913"/>
    <w:rsid w:val="001F1972"/>
    <w:rsid w:val="001F1B3C"/>
    <w:rsid w:val="001F1B61"/>
    <w:rsid w:val="001F1E8A"/>
    <w:rsid w:val="001F2271"/>
    <w:rsid w:val="001F2425"/>
    <w:rsid w:val="001F2441"/>
    <w:rsid w:val="001F27D1"/>
    <w:rsid w:val="001F27DD"/>
    <w:rsid w:val="001F3B69"/>
    <w:rsid w:val="001F672B"/>
    <w:rsid w:val="001F698C"/>
    <w:rsid w:val="001F7116"/>
    <w:rsid w:val="001F72DF"/>
    <w:rsid w:val="001F751E"/>
    <w:rsid w:val="00200D32"/>
    <w:rsid w:val="00200D3C"/>
    <w:rsid w:val="0020116E"/>
    <w:rsid w:val="00201CA6"/>
    <w:rsid w:val="00202BE5"/>
    <w:rsid w:val="00203027"/>
    <w:rsid w:val="00203B4D"/>
    <w:rsid w:val="0020419E"/>
    <w:rsid w:val="002052E0"/>
    <w:rsid w:val="0020544C"/>
    <w:rsid w:val="002058F3"/>
    <w:rsid w:val="00207FCD"/>
    <w:rsid w:val="00211AF1"/>
    <w:rsid w:val="00211FF6"/>
    <w:rsid w:val="002129E2"/>
    <w:rsid w:val="00213118"/>
    <w:rsid w:val="00213394"/>
    <w:rsid w:val="00213870"/>
    <w:rsid w:val="00214E4C"/>
    <w:rsid w:val="00215A74"/>
    <w:rsid w:val="00217341"/>
    <w:rsid w:val="00217E4E"/>
    <w:rsid w:val="00220D8D"/>
    <w:rsid w:val="00221968"/>
    <w:rsid w:val="00222B04"/>
    <w:rsid w:val="002237F6"/>
    <w:rsid w:val="00224C98"/>
    <w:rsid w:val="00224D9B"/>
    <w:rsid w:val="002262B8"/>
    <w:rsid w:val="00226B34"/>
    <w:rsid w:val="00226E3C"/>
    <w:rsid w:val="0023015A"/>
    <w:rsid w:val="00230268"/>
    <w:rsid w:val="002314D7"/>
    <w:rsid w:val="0023291D"/>
    <w:rsid w:val="00233057"/>
    <w:rsid w:val="00233971"/>
    <w:rsid w:val="002354A2"/>
    <w:rsid w:val="002376CC"/>
    <w:rsid w:val="00237A70"/>
    <w:rsid w:val="002416C7"/>
    <w:rsid w:val="002429C5"/>
    <w:rsid w:val="0024314D"/>
    <w:rsid w:val="00243B69"/>
    <w:rsid w:val="002446FE"/>
    <w:rsid w:val="00244E44"/>
    <w:rsid w:val="00245781"/>
    <w:rsid w:val="00245F76"/>
    <w:rsid w:val="0024632E"/>
    <w:rsid w:val="002478F3"/>
    <w:rsid w:val="00250D11"/>
    <w:rsid w:val="00252281"/>
    <w:rsid w:val="00253A8A"/>
    <w:rsid w:val="0025482A"/>
    <w:rsid w:val="0025571F"/>
    <w:rsid w:val="0025598E"/>
    <w:rsid w:val="00255C08"/>
    <w:rsid w:val="00255E14"/>
    <w:rsid w:val="0025631E"/>
    <w:rsid w:val="002564FA"/>
    <w:rsid w:val="00256757"/>
    <w:rsid w:val="00257DF9"/>
    <w:rsid w:val="002606F7"/>
    <w:rsid w:val="00260EF2"/>
    <w:rsid w:val="00262459"/>
    <w:rsid w:val="0026453E"/>
    <w:rsid w:val="00266520"/>
    <w:rsid w:val="00266A5C"/>
    <w:rsid w:val="00270CF4"/>
    <w:rsid w:val="00271C34"/>
    <w:rsid w:val="00272019"/>
    <w:rsid w:val="00273260"/>
    <w:rsid w:val="00275426"/>
    <w:rsid w:val="002759F7"/>
    <w:rsid w:val="00275E79"/>
    <w:rsid w:val="002777D8"/>
    <w:rsid w:val="00280704"/>
    <w:rsid w:val="00282208"/>
    <w:rsid w:val="00283E2A"/>
    <w:rsid w:val="00284701"/>
    <w:rsid w:val="00285AB6"/>
    <w:rsid w:val="0028795C"/>
    <w:rsid w:val="00287B82"/>
    <w:rsid w:val="00287F11"/>
    <w:rsid w:val="002917BC"/>
    <w:rsid w:val="002949F3"/>
    <w:rsid w:val="002959A0"/>
    <w:rsid w:val="00295CE5"/>
    <w:rsid w:val="002960FC"/>
    <w:rsid w:val="002A029D"/>
    <w:rsid w:val="002A0A07"/>
    <w:rsid w:val="002A1646"/>
    <w:rsid w:val="002A1721"/>
    <w:rsid w:val="002A1DA2"/>
    <w:rsid w:val="002A1DB3"/>
    <w:rsid w:val="002A3131"/>
    <w:rsid w:val="002A398B"/>
    <w:rsid w:val="002A50B2"/>
    <w:rsid w:val="002A7645"/>
    <w:rsid w:val="002A7EBA"/>
    <w:rsid w:val="002B0486"/>
    <w:rsid w:val="002B12F8"/>
    <w:rsid w:val="002B2430"/>
    <w:rsid w:val="002B290F"/>
    <w:rsid w:val="002B2CBC"/>
    <w:rsid w:val="002B44A8"/>
    <w:rsid w:val="002B6712"/>
    <w:rsid w:val="002C05D2"/>
    <w:rsid w:val="002C0D44"/>
    <w:rsid w:val="002C186C"/>
    <w:rsid w:val="002C2807"/>
    <w:rsid w:val="002C2D86"/>
    <w:rsid w:val="002C3FE0"/>
    <w:rsid w:val="002C44F4"/>
    <w:rsid w:val="002C59D0"/>
    <w:rsid w:val="002C5C29"/>
    <w:rsid w:val="002C6FE0"/>
    <w:rsid w:val="002C7248"/>
    <w:rsid w:val="002C724B"/>
    <w:rsid w:val="002C79B9"/>
    <w:rsid w:val="002C7FB7"/>
    <w:rsid w:val="002D03E1"/>
    <w:rsid w:val="002D0B3A"/>
    <w:rsid w:val="002D2C47"/>
    <w:rsid w:val="002D37E6"/>
    <w:rsid w:val="002D391E"/>
    <w:rsid w:val="002D4154"/>
    <w:rsid w:val="002D46AB"/>
    <w:rsid w:val="002D4899"/>
    <w:rsid w:val="002D4C83"/>
    <w:rsid w:val="002D5C4D"/>
    <w:rsid w:val="002D5CB4"/>
    <w:rsid w:val="002E0A13"/>
    <w:rsid w:val="002E2B79"/>
    <w:rsid w:val="002E2D6C"/>
    <w:rsid w:val="002E46D7"/>
    <w:rsid w:val="002E4BFC"/>
    <w:rsid w:val="002E4CF0"/>
    <w:rsid w:val="002E5256"/>
    <w:rsid w:val="002E550D"/>
    <w:rsid w:val="002E6390"/>
    <w:rsid w:val="002E6AFF"/>
    <w:rsid w:val="002E7C5D"/>
    <w:rsid w:val="002F08F4"/>
    <w:rsid w:val="002F1223"/>
    <w:rsid w:val="002F37A0"/>
    <w:rsid w:val="002F4A3E"/>
    <w:rsid w:val="00300AF8"/>
    <w:rsid w:val="00300D63"/>
    <w:rsid w:val="003020DC"/>
    <w:rsid w:val="003022D8"/>
    <w:rsid w:val="00303FD4"/>
    <w:rsid w:val="00304324"/>
    <w:rsid w:val="003046ED"/>
    <w:rsid w:val="0030524E"/>
    <w:rsid w:val="003053AA"/>
    <w:rsid w:val="00305855"/>
    <w:rsid w:val="00306297"/>
    <w:rsid w:val="003075AA"/>
    <w:rsid w:val="00307AEE"/>
    <w:rsid w:val="00310A12"/>
    <w:rsid w:val="003131F2"/>
    <w:rsid w:val="003135B8"/>
    <w:rsid w:val="0031476A"/>
    <w:rsid w:val="00314A06"/>
    <w:rsid w:val="00315A7A"/>
    <w:rsid w:val="00316E5D"/>
    <w:rsid w:val="003176A0"/>
    <w:rsid w:val="0032151E"/>
    <w:rsid w:val="0032162E"/>
    <w:rsid w:val="00321D16"/>
    <w:rsid w:val="00321F85"/>
    <w:rsid w:val="00324C46"/>
    <w:rsid w:val="003251CE"/>
    <w:rsid w:val="00325D58"/>
    <w:rsid w:val="00325E09"/>
    <w:rsid w:val="00325FC6"/>
    <w:rsid w:val="00326920"/>
    <w:rsid w:val="00326DBA"/>
    <w:rsid w:val="00331EA8"/>
    <w:rsid w:val="00331EDA"/>
    <w:rsid w:val="00333834"/>
    <w:rsid w:val="00333A6B"/>
    <w:rsid w:val="00334770"/>
    <w:rsid w:val="00334C13"/>
    <w:rsid w:val="00335233"/>
    <w:rsid w:val="003356D7"/>
    <w:rsid w:val="00336ADF"/>
    <w:rsid w:val="003378A5"/>
    <w:rsid w:val="00340AF5"/>
    <w:rsid w:val="003420DC"/>
    <w:rsid w:val="003421BA"/>
    <w:rsid w:val="003427B7"/>
    <w:rsid w:val="00343C42"/>
    <w:rsid w:val="0034496B"/>
    <w:rsid w:val="00345A45"/>
    <w:rsid w:val="00346104"/>
    <w:rsid w:val="003464FF"/>
    <w:rsid w:val="003465C8"/>
    <w:rsid w:val="0034668A"/>
    <w:rsid w:val="003477AE"/>
    <w:rsid w:val="003500EA"/>
    <w:rsid w:val="00350EC4"/>
    <w:rsid w:val="00351171"/>
    <w:rsid w:val="00351722"/>
    <w:rsid w:val="00351B63"/>
    <w:rsid w:val="00351BB1"/>
    <w:rsid w:val="00352035"/>
    <w:rsid w:val="00352712"/>
    <w:rsid w:val="00352A6E"/>
    <w:rsid w:val="00353000"/>
    <w:rsid w:val="00354595"/>
    <w:rsid w:val="00355461"/>
    <w:rsid w:val="00355D17"/>
    <w:rsid w:val="00355F12"/>
    <w:rsid w:val="00356C63"/>
    <w:rsid w:val="00357108"/>
    <w:rsid w:val="00357780"/>
    <w:rsid w:val="00357E1D"/>
    <w:rsid w:val="0036216B"/>
    <w:rsid w:val="00362527"/>
    <w:rsid w:val="003649C8"/>
    <w:rsid w:val="00365691"/>
    <w:rsid w:val="00365D78"/>
    <w:rsid w:val="00365F74"/>
    <w:rsid w:val="00366EE4"/>
    <w:rsid w:val="00371073"/>
    <w:rsid w:val="00373014"/>
    <w:rsid w:val="003732B5"/>
    <w:rsid w:val="00373A29"/>
    <w:rsid w:val="00374572"/>
    <w:rsid w:val="00374FF8"/>
    <w:rsid w:val="00375845"/>
    <w:rsid w:val="003758BB"/>
    <w:rsid w:val="00375EB4"/>
    <w:rsid w:val="003762CE"/>
    <w:rsid w:val="00380C33"/>
    <w:rsid w:val="00384B71"/>
    <w:rsid w:val="00385754"/>
    <w:rsid w:val="00385898"/>
    <w:rsid w:val="00385E23"/>
    <w:rsid w:val="00385FE4"/>
    <w:rsid w:val="003905BF"/>
    <w:rsid w:val="00390C8F"/>
    <w:rsid w:val="003910A7"/>
    <w:rsid w:val="003934BB"/>
    <w:rsid w:val="0039367A"/>
    <w:rsid w:val="003946D8"/>
    <w:rsid w:val="00394C62"/>
    <w:rsid w:val="0039575D"/>
    <w:rsid w:val="00396BE7"/>
    <w:rsid w:val="00396DA4"/>
    <w:rsid w:val="00396F4B"/>
    <w:rsid w:val="00397705"/>
    <w:rsid w:val="003A141C"/>
    <w:rsid w:val="003A1633"/>
    <w:rsid w:val="003A22B8"/>
    <w:rsid w:val="003A26F1"/>
    <w:rsid w:val="003A2BF7"/>
    <w:rsid w:val="003A354B"/>
    <w:rsid w:val="003A383E"/>
    <w:rsid w:val="003A38DB"/>
    <w:rsid w:val="003A48B9"/>
    <w:rsid w:val="003A4FCE"/>
    <w:rsid w:val="003A60F4"/>
    <w:rsid w:val="003A6181"/>
    <w:rsid w:val="003A61DE"/>
    <w:rsid w:val="003B2288"/>
    <w:rsid w:val="003B2A6B"/>
    <w:rsid w:val="003B2DEC"/>
    <w:rsid w:val="003B3BF4"/>
    <w:rsid w:val="003B414F"/>
    <w:rsid w:val="003B523E"/>
    <w:rsid w:val="003B7798"/>
    <w:rsid w:val="003B7AA5"/>
    <w:rsid w:val="003B7B89"/>
    <w:rsid w:val="003C020B"/>
    <w:rsid w:val="003C0BE9"/>
    <w:rsid w:val="003C25FB"/>
    <w:rsid w:val="003C3654"/>
    <w:rsid w:val="003C37ED"/>
    <w:rsid w:val="003C4780"/>
    <w:rsid w:val="003C6870"/>
    <w:rsid w:val="003D09A8"/>
    <w:rsid w:val="003D32AE"/>
    <w:rsid w:val="003D388C"/>
    <w:rsid w:val="003D495A"/>
    <w:rsid w:val="003D4EAF"/>
    <w:rsid w:val="003D703E"/>
    <w:rsid w:val="003E0382"/>
    <w:rsid w:val="003E0441"/>
    <w:rsid w:val="003E14C3"/>
    <w:rsid w:val="003E1750"/>
    <w:rsid w:val="003E1D7B"/>
    <w:rsid w:val="003E2151"/>
    <w:rsid w:val="003E2804"/>
    <w:rsid w:val="003E31FF"/>
    <w:rsid w:val="003E3883"/>
    <w:rsid w:val="003E39E1"/>
    <w:rsid w:val="003E5047"/>
    <w:rsid w:val="003E5318"/>
    <w:rsid w:val="003E5FF6"/>
    <w:rsid w:val="003E67CB"/>
    <w:rsid w:val="003E787E"/>
    <w:rsid w:val="003F09DD"/>
    <w:rsid w:val="003F0D68"/>
    <w:rsid w:val="003F1C01"/>
    <w:rsid w:val="003F3F76"/>
    <w:rsid w:val="003F40C5"/>
    <w:rsid w:val="003F46EF"/>
    <w:rsid w:val="003F4C77"/>
    <w:rsid w:val="003F57B7"/>
    <w:rsid w:val="003F60B3"/>
    <w:rsid w:val="003F7852"/>
    <w:rsid w:val="003F7AA4"/>
    <w:rsid w:val="00400739"/>
    <w:rsid w:val="00401016"/>
    <w:rsid w:val="00401886"/>
    <w:rsid w:val="00401F5B"/>
    <w:rsid w:val="004020F3"/>
    <w:rsid w:val="004029E9"/>
    <w:rsid w:val="00402E09"/>
    <w:rsid w:val="00404A1C"/>
    <w:rsid w:val="00404BA8"/>
    <w:rsid w:val="0040568F"/>
    <w:rsid w:val="00405A1D"/>
    <w:rsid w:val="004063FB"/>
    <w:rsid w:val="00406531"/>
    <w:rsid w:val="00406E73"/>
    <w:rsid w:val="00406EF4"/>
    <w:rsid w:val="004077BB"/>
    <w:rsid w:val="004078C7"/>
    <w:rsid w:val="00411D9A"/>
    <w:rsid w:val="00412ECA"/>
    <w:rsid w:val="004141E9"/>
    <w:rsid w:val="00414AD8"/>
    <w:rsid w:val="00414DAF"/>
    <w:rsid w:val="0041536C"/>
    <w:rsid w:val="00416A13"/>
    <w:rsid w:val="00416D12"/>
    <w:rsid w:val="0041752E"/>
    <w:rsid w:val="004205C4"/>
    <w:rsid w:val="00420E89"/>
    <w:rsid w:val="00420F30"/>
    <w:rsid w:val="00420F8A"/>
    <w:rsid w:val="0042179C"/>
    <w:rsid w:val="00421AE3"/>
    <w:rsid w:val="00422058"/>
    <w:rsid w:val="004226A6"/>
    <w:rsid w:val="00423F80"/>
    <w:rsid w:val="00424313"/>
    <w:rsid w:val="004249D1"/>
    <w:rsid w:val="00424D47"/>
    <w:rsid w:val="004250EF"/>
    <w:rsid w:val="00426580"/>
    <w:rsid w:val="00430723"/>
    <w:rsid w:val="00430C7C"/>
    <w:rsid w:val="00431047"/>
    <w:rsid w:val="00431279"/>
    <w:rsid w:val="00431506"/>
    <w:rsid w:val="004318A2"/>
    <w:rsid w:val="004318F4"/>
    <w:rsid w:val="00432173"/>
    <w:rsid w:val="00432431"/>
    <w:rsid w:val="00432C4B"/>
    <w:rsid w:val="00433621"/>
    <w:rsid w:val="004348D9"/>
    <w:rsid w:val="00434F86"/>
    <w:rsid w:val="00435B77"/>
    <w:rsid w:val="0043731A"/>
    <w:rsid w:val="00440196"/>
    <w:rsid w:val="0044020B"/>
    <w:rsid w:val="004419F0"/>
    <w:rsid w:val="00441AC8"/>
    <w:rsid w:val="00441B46"/>
    <w:rsid w:val="00441C2D"/>
    <w:rsid w:val="004431E9"/>
    <w:rsid w:val="00446B27"/>
    <w:rsid w:val="00447AE8"/>
    <w:rsid w:val="004507DB"/>
    <w:rsid w:val="00450E21"/>
    <w:rsid w:val="00451C67"/>
    <w:rsid w:val="00451D4E"/>
    <w:rsid w:val="004525CA"/>
    <w:rsid w:val="004527A9"/>
    <w:rsid w:val="004528CE"/>
    <w:rsid w:val="00456DC7"/>
    <w:rsid w:val="00460AF9"/>
    <w:rsid w:val="0046239D"/>
    <w:rsid w:val="00462F8A"/>
    <w:rsid w:val="0046315F"/>
    <w:rsid w:val="004638F4"/>
    <w:rsid w:val="00463F73"/>
    <w:rsid w:val="004645D9"/>
    <w:rsid w:val="00466722"/>
    <w:rsid w:val="00466D1F"/>
    <w:rsid w:val="00466F77"/>
    <w:rsid w:val="004670AA"/>
    <w:rsid w:val="004674AD"/>
    <w:rsid w:val="0047095C"/>
    <w:rsid w:val="00470B2F"/>
    <w:rsid w:val="004710C5"/>
    <w:rsid w:val="0047117C"/>
    <w:rsid w:val="00471ACE"/>
    <w:rsid w:val="00472F10"/>
    <w:rsid w:val="00473529"/>
    <w:rsid w:val="004739E9"/>
    <w:rsid w:val="00473DEF"/>
    <w:rsid w:val="00476172"/>
    <w:rsid w:val="0047622A"/>
    <w:rsid w:val="0047768B"/>
    <w:rsid w:val="00477EEC"/>
    <w:rsid w:val="00480671"/>
    <w:rsid w:val="00480773"/>
    <w:rsid w:val="00480B30"/>
    <w:rsid w:val="00480CF1"/>
    <w:rsid w:val="004810F0"/>
    <w:rsid w:val="00481310"/>
    <w:rsid w:val="00481348"/>
    <w:rsid w:val="00481353"/>
    <w:rsid w:val="0048149D"/>
    <w:rsid w:val="00481507"/>
    <w:rsid w:val="004815D5"/>
    <w:rsid w:val="00481E9C"/>
    <w:rsid w:val="00482278"/>
    <w:rsid w:val="00482AE4"/>
    <w:rsid w:val="004834B0"/>
    <w:rsid w:val="00484894"/>
    <w:rsid w:val="00484AEF"/>
    <w:rsid w:val="004851D6"/>
    <w:rsid w:val="00485682"/>
    <w:rsid w:val="0048577E"/>
    <w:rsid w:val="0048581D"/>
    <w:rsid w:val="00486916"/>
    <w:rsid w:val="00486F58"/>
    <w:rsid w:val="00487303"/>
    <w:rsid w:val="004916DD"/>
    <w:rsid w:val="00493367"/>
    <w:rsid w:val="00493866"/>
    <w:rsid w:val="00493C68"/>
    <w:rsid w:val="0049641D"/>
    <w:rsid w:val="00496D6B"/>
    <w:rsid w:val="00496E65"/>
    <w:rsid w:val="00496F90"/>
    <w:rsid w:val="004975CF"/>
    <w:rsid w:val="00497805"/>
    <w:rsid w:val="00497BCD"/>
    <w:rsid w:val="00497FC7"/>
    <w:rsid w:val="004A0A0A"/>
    <w:rsid w:val="004A0AED"/>
    <w:rsid w:val="004A1AAD"/>
    <w:rsid w:val="004A2A04"/>
    <w:rsid w:val="004A3536"/>
    <w:rsid w:val="004A36BA"/>
    <w:rsid w:val="004A3F72"/>
    <w:rsid w:val="004A492D"/>
    <w:rsid w:val="004A542F"/>
    <w:rsid w:val="004A5962"/>
    <w:rsid w:val="004A5A23"/>
    <w:rsid w:val="004A5A5E"/>
    <w:rsid w:val="004A7111"/>
    <w:rsid w:val="004A74C2"/>
    <w:rsid w:val="004A7A6A"/>
    <w:rsid w:val="004A7C1C"/>
    <w:rsid w:val="004B07B2"/>
    <w:rsid w:val="004B105E"/>
    <w:rsid w:val="004B1899"/>
    <w:rsid w:val="004B1C64"/>
    <w:rsid w:val="004B274A"/>
    <w:rsid w:val="004B3944"/>
    <w:rsid w:val="004B398F"/>
    <w:rsid w:val="004B3C43"/>
    <w:rsid w:val="004B4AF2"/>
    <w:rsid w:val="004B53D9"/>
    <w:rsid w:val="004B55C6"/>
    <w:rsid w:val="004B5BBD"/>
    <w:rsid w:val="004B5DBC"/>
    <w:rsid w:val="004B739D"/>
    <w:rsid w:val="004C0177"/>
    <w:rsid w:val="004C1922"/>
    <w:rsid w:val="004C369C"/>
    <w:rsid w:val="004C3BF2"/>
    <w:rsid w:val="004C3F53"/>
    <w:rsid w:val="004C51C0"/>
    <w:rsid w:val="004C53BE"/>
    <w:rsid w:val="004C59E8"/>
    <w:rsid w:val="004C7765"/>
    <w:rsid w:val="004D0051"/>
    <w:rsid w:val="004D0768"/>
    <w:rsid w:val="004D33AD"/>
    <w:rsid w:val="004D57A0"/>
    <w:rsid w:val="004D5E6D"/>
    <w:rsid w:val="004D5FFB"/>
    <w:rsid w:val="004D734F"/>
    <w:rsid w:val="004D74B0"/>
    <w:rsid w:val="004D76B8"/>
    <w:rsid w:val="004D77A0"/>
    <w:rsid w:val="004D781D"/>
    <w:rsid w:val="004E11AB"/>
    <w:rsid w:val="004E13AB"/>
    <w:rsid w:val="004E23DD"/>
    <w:rsid w:val="004E246C"/>
    <w:rsid w:val="004E2BC2"/>
    <w:rsid w:val="004E3550"/>
    <w:rsid w:val="004E3984"/>
    <w:rsid w:val="004E534B"/>
    <w:rsid w:val="004E6713"/>
    <w:rsid w:val="004E6941"/>
    <w:rsid w:val="004F551A"/>
    <w:rsid w:val="004F6AAF"/>
    <w:rsid w:val="004F6B84"/>
    <w:rsid w:val="004F6E48"/>
    <w:rsid w:val="004F78F3"/>
    <w:rsid w:val="0050021C"/>
    <w:rsid w:val="00501C07"/>
    <w:rsid w:val="0050265F"/>
    <w:rsid w:val="00502EAC"/>
    <w:rsid w:val="005030EC"/>
    <w:rsid w:val="00504B8F"/>
    <w:rsid w:val="00506154"/>
    <w:rsid w:val="005066AF"/>
    <w:rsid w:val="005071BF"/>
    <w:rsid w:val="0050784C"/>
    <w:rsid w:val="00507DB3"/>
    <w:rsid w:val="00507F5C"/>
    <w:rsid w:val="00510F8C"/>
    <w:rsid w:val="0051117D"/>
    <w:rsid w:val="00512EEE"/>
    <w:rsid w:val="00515043"/>
    <w:rsid w:val="00515C60"/>
    <w:rsid w:val="005162CF"/>
    <w:rsid w:val="00516F6A"/>
    <w:rsid w:val="0052054D"/>
    <w:rsid w:val="00520C12"/>
    <w:rsid w:val="00521625"/>
    <w:rsid w:val="00521AC8"/>
    <w:rsid w:val="005223BC"/>
    <w:rsid w:val="00522CE0"/>
    <w:rsid w:val="005253D6"/>
    <w:rsid w:val="00525A7A"/>
    <w:rsid w:val="00526347"/>
    <w:rsid w:val="0052648A"/>
    <w:rsid w:val="00526F27"/>
    <w:rsid w:val="005317F0"/>
    <w:rsid w:val="00531F52"/>
    <w:rsid w:val="00532647"/>
    <w:rsid w:val="00532C12"/>
    <w:rsid w:val="00533090"/>
    <w:rsid w:val="00533191"/>
    <w:rsid w:val="005337AE"/>
    <w:rsid w:val="00534E92"/>
    <w:rsid w:val="00535C7F"/>
    <w:rsid w:val="0053634E"/>
    <w:rsid w:val="00540661"/>
    <w:rsid w:val="00540A02"/>
    <w:rsid w:val="00541052"/>
    <w:rsid w:val="0054202F"/>
    <w:rsid w:val="0054491D"/>
    <w:rsid w:val="00546502"/>
    <w:rsid w:val="00551081"/>
    <w:rsid w:val="005510B1"/>
    <w:rsid w:val="005519BB"/>
    <w:rsid w:val="00552C06"/>
    <w:rsid w:val="0055387C"/>
    <w:rsid w:val="005540E7"/>
    <w:rsid w:val="0055415F"/>
    <w:rsid w:val="0055474E"/>
    <w:rsid w:val="005554FC"/>
    <w:rsid w:val="00555CFD"/>
    <w:rsid w:val="00555D2B"/>
    <w:rsid w:val="00557901"/>
    <w:rsid w:val="00560797"/>
    <w:rsid w:val="0056136A"/>
    <w:rsid w:val="005616E1"/>
    <w:rsid w:val="00561B2F"/>
    <w:rsid w:val="00562AFD"/>
    <w:rsid w:val="00563DA9"/>
    <w:rsid w:val="00564BFF"/>
    <w:rsid w:val="005652BC"/>
    <w:rsid w:val="00565F76"/>
    <w:rsid w:val="00571402"/>
    <w:rsid w:val="0057251C"/>
    <w:rsid w:val="00572A40"/>
    <w:rsid w:val="00573621"/>
    <w:rsid w:val="005739B7"/>
    <w:rsid w:val="005749CE"/>
    <w:rsid w:val="00577C42"/>
    <w:rsid w:val="00577E8D"/>
    <w:rsid w:val="005802B9"/>
    <w:rsid w:val="0058069A"/>
    <w:rsid w:val="00580723"/>
    <w:rsid w:val="00580D33"/>
    <w:rsid w:val="005827BF"/>
    <w:rsid w:val="005832F8"/>
    <w:rsid w:val="00583B5F"/>
    <w:rsid w:val="00586C5A"/>
    <w:rsid w:val="005875D7"/>
    <w:rsid w:val="00587F9E"/>
    <w:rsid w:val="0059009A"/>
    <w:rsid w:val="00590503"/>
    <w:rsid w:val="00591B5D"/>
    <w:rsid w:val="0059525F"/>
    <w:rsid w:val="00596989"/>
    <w:rsid w:val="00597A4E"/>
    <w:rsid w:val="005A39AE"/>
    <w:rsid w:val="005A4115"/>
    <w:rsid w:val="005A413B"/>
    <w:rsid w:val="005A5283"/>
    <w:rsid w:val="005A6577"/>
    <w:rsid w:val="005A6835"/>
    <w:rsid w:val="005A6DD6"/>
    <w:rsid w:val="005A7102"/>
    <w:rsid w:val="005A75B7"/>
    <w:rsid w:val="005A7CA7"/>
    <w:rsid w:val="005B0D17"/>
    <w:rsid w:val="005B2179"/>
    <w:rsid w:val="005B2341"/>
    <w:rsid w:val="005B265A"/>
    <w:rsid w:val="005B2953"/>
    <w:rsid w:val="005B3039"/>
    <w:rsid w:val="005B3F0C"/>
    <w:rsid w:val="005B403F"/>
    <w:rsid w:val="005B437E"/>
    <w:rsid w:val="005B4E59"/>
    <w:rsid w:val="005B6F5F"/>
    <w:rsid w:val="005B7487"/>
    <w:rsid w:val="005C0A76"/>
    <w:rsid w:val="005C1CB5"/>
    <w:rsid w:val="005C1D95"/>
    <w:rsid w:val="005C257C"/>
    <w:rsid w:val="005C2CBE"/>
    <w:rsid w:val="005C3221"/>
    <w:rsid w:val="005C5DF9"/>
    <w:rsid w:val="005C5F1E"/>
    <w:rsid w:val="005C725A"/>
    <w:rsid w:val="005C7B0A"/>
    <w:rsid w:val="005D1F8B"/>
    <w:rsid w:val="005D3559"/>
    <w:rsid w:val="005D370C"/>
    <w:rsid w:val="005D6BF5"/>
    <w:rsid w:val="005D6C23"/>
    <w:rsid w:val="005D7E1F"/>
    <w:rsid w:val="005E01E2"/>
    <w:rsid w:val="005E0511"/>
    <w:rsid w:val="005E0616"/>
    <w:rsid w:val="005E22D2"/>
    <w:rsid w:val="005E2D34"/>
    <w:rsid w:val="005E3EB5"/>
    <w:rsid w:val="005E5082"/>
    <w:rsid w:val="005E6AF3"/>
    <w:rsid w:val="005E7191"/>
    <w:rsid w:val="005E7D68"/>
    <w:rsid w:val="005F02CD"/>
    <w:rsid w:val="005F02DD"/>
    <w:rsid w:val="005F071E"/>
    <w:rsid w:val="005F1141"/>
    <w:rsid w:val="005F13DB"/>
    <w:rsid w:val="005F25B7"/>
    <w:rsid w:val="005F2698"/>
    <w:rsid w:val="005F2925"/>
    <w:rsid w:val="005F2C9C"/>
    <w:rsid w:val="005F5AFD"/>
    <w:rsid w:val="005F5EB3"/>
    <w:rsid w:val="005F7CED"/>
    <w:rsid w:val="00600A75"/>
    <w:rsid w:val="006020B5"/>
    <w:rsid w:val="006024A9"/>
    <w:rsid w:val="006032F9"/>
    <w:rsid w:val="00603AA3"/>
    <w:rsid w:val="00604214"/>
    <w:rsid w:val="006047D4"/>
    <w:rsid w:val="00604B72"/>
    <w:rsid w:val="00604C39"/>
    <w:rsid w:val="006054EC"/>
    <w:rsid w:val="00605C5B"/>
    <w:rsid w:val="00606A7B"/>
    <w:rsid w:val="00606B79"/>
    <w:rsid w:val="0060720D"/>
    <w:rsid w:val="00607D86"/>
    <w:rsid w:val="006104D9"/>
    <w:rsid w:val="006109CB"/>
    <w:rsid w:val="00610C23"/>
    <w:rsid w:val="006111B7"/>
    <w:rsid w:val="006115EA"/>
    <w:rsid w:val="006124A2"/>
    <w:rsid w:val="0061323C"/>
    <w:rsid w:val="0061392D"/>
    <w:rsid w:val="0061408E"/>
    <w:rsid w:val="00615150"/>
    <w:rsid w:val="006164AC"/>
    <w:rsid w:val="00616C86"/>
    <w:rsid w:val="00620D76"/>
    <w:rsid w:val="00620F37"/>
    <w:rsid w:val="00621745"/>
    <w:rsid w:val="00624273"/>
    <w:rsid w:val="0062597A"/>
    <w:rsid w:val="00632984"/>
    <w:rsid w:val="00633BEE"/>
    <w:rsid w:val="00635395"/>
    <w:rsid w:val="00635C65"/>
    <w:rsid w:val="006378FB"/>
    <w:rsid w:val="00637A30"/>
    <w:rsid w:val="00640167"/>
    <w:rsid w:val="00641AC9"/>
    <w:rsid w:val="006426DB"/>
    <w:rsid w:val="00642A95"/>
    <w:rsid w:val="00642D42"/>
    <w:rsid w:val="00642E48"/>
    <w:rsid w:val="00643C1A"/>
    <w:rsid w:val="00646FB6"/>
    <w:rsid w:val="006474C7"/>
    <w:rsid w:val="0065036E"/>
    <w:rsid w:val="00650BB8"/>
    <w:rsid w:val="00651307"/>
    <w:rsid w:val="00652556"/>
    <w:rsid w:val="00652742"/>
    <w:rsid w:val="006535B9"/>
    <w:rsid w:val="00653A6F"/>
    <w:rsid w:val="00653E10"/>
    <w:rsid w:val="0065461C"/>
    <w:rsid w:val="00655E1C"/>
    <w:rsid w:val="00655E7E"/>
    <w:rsid w:val="00657BCA"/>
    <w:rsid w:val="00660746"/>
    <w:rsid w:val="006616F9"/>
    <w:rsid w:val="00661E25"/>
    <w:rsid w:val="00661E3B"/>
    <w:rsid w:val="0066215C"/>
    <w:rsid w:val="006625B6"/>
    <w:rsid w:val="00663CC6"/>
    <w:rsid w:val="006642B2"/>
    <w:rsid w:val="00664A87"/>
    <w:rsid w:val="00665003"/>
    <w:rsid w:val="006665B8"/>
    <w:rsid w:val="006666F0"/>
    <w:rsid w:val="00670108"/>
    <w:rsid w:val="00670915"/>
    <w:rsid w:val="0067285C"/>
    <w:rsid w:val="00672ADA"/>
    <w:rsid w:val="00673C4A"/>
    <w:rsid w:val="0067487B"/>
    <w:rsid w:val="00675B19"/>
    <w:rsid w:val="006765BD"/>
    <w:rsid w:val="00676E7C"/>
    <w:rsid w:val="00680143"/>
    <w:rsid w:val="006817CB"/>
    <w:rsid w:val="00681FBE"/>
    <w:rsid w:val="006824BE"/>
    <w:rsid w:val="00682D30"/>
    <w:rsid w:val="00683396"/>
    <w:rsid w:val="00685F6B"/>
    <w:rsid w:val="00690644"/>
    <w:rsid w:val="00691CC8"/>
    <w:rsid w:val="00691CD0"/>
    <w:rsid w:val="00692902"/>
    <w:rsid w:val="00692D27"/>
    <w:rsid w:val="006930A7"/>
    <w:rsid w:val="00693160"/>
    <w:rsid w:val="006944C7"/>
    <w:rsid w:val="00694610"/>
    <w:rsid w:val="00695BCA"/>
    <w:rsid w:val="00697370"/>
    <w:rsid w:val="006975D9"/>
    <w:rsid w:val="006977FA"/>
    <w:rsid w:val="006A077B"/>
    <w:rsid w:val="006A240A"/>
    <w:rsid w:val="006A2582"/>
    <w:rsid w:val="006A39F6"/>
    <w:rsid w:val="006A3E37"/>
    <w:rsid w:val="006A4DD4"/>
    <w:rsid w:val="006A533D"/>
    <w:rsid w:val="006A5540"/>
    <w:rsid w:val="006A62CB"/>
    <w:rsid w:val="006A6C77"/>
    <w:rsid w:val="006A6D42"/>
    <w:rsid w:val="006A7A95"/>
    <w:rsid w:val="006B03E3"/>
    <w:rsid w:val="006B112D"/>
    <w:rsid w:val="006B120A"/>
    <w:rsid w:val="006B1228"/>
    <w:rsid w:val="006B1F72"/>
    <w:rsid w:val="006B21F1"/>
    <w:rsid w:val="006B6068"/>
    <w:rsid w:val="006B6676"/>
    <w:rsid w:val="006B6D96"/>
    <w:rsid w:val="006B78B1"/>
    <w:rsid w:val="006B78F0"/>
    <w:rsid w:val="006B7ACF"/>
    <w:rsid w:val="006B7F47"/>
    <w:rsid w:val="006C16DB"/>
    <w:rsid w:val="006C23DC"/>
    <w:rsid w:val="006C2D81"/>
    <w:rsid w:val="006C32ED"/>
    <w:rsid w:val="006C3650"/>
    <w:rsid w:val="006C4CA8"/>
    <w:rsid w:val="006C58C1"/>
    <w:rsid w:val="006D01FD"/>
    <w:rsid w:val="006D248E"/>
    <w:rsid w:val="006D29AE"/>
    <w:rsid w:val="006D3FF2"/>
    <w:rsid w:val="006D502E"/>
    <w:rsid w:val="006D5803"/>
    <w:rsid w:val="006D5913"/>
    <w:rsid w:val="006D5F0E"/>
    <w:rsid w:val="006D60DE"/>
    <w:rsid w:val="006E0994"/>
    <w:rsid w:val="006E1178"/>
    <w:rsid w:val="006E16C3"/>
    <w:rsid w:val="006E2A52"/>
    <w:rsid w:val="006E2B6C"/>
    <w:rsid w:val="006E2E1D"/>
    <w:rsid w:val="006E34D8"/>
    <w:rsid w:val="006E3B1E"/>
    <w:rsid w:val="006E3F13"/>
    <w:rsid w:val="006E43B0"/>
    <w:rsid w:val="006E462A"/>
    <w:rsid w:val="006E7DC3"/>
    <w:rsid w:val="006E7E90"/>
    <w:rsid w:val="006F2014"/>
    <w:rsid w:val="006F23E3"/>
    <w:rsid w:val="006F2884"/>
    <w:rsid w:val="006F3C3E"/>
    <w:rsid w:val="006F3ED0"/>
    <w:rsid w:val="006F419D"/>
    <w:rsid w:val="006F5094"/>
    <w:rsid w:val="006F510E"/>
    <w:rsid w:val="006F5B5E"/>
    <w:rsid w:val="006F5CFA"/>
    <w:rsid w:val="007013A1"/>
    <w:rsid w:val="00701E3C"/>
    <w:rsid w:val="00701EB2"/>
    <w:rsid w:val="007028AB"/>
    <w:rsid w:val="00702BF0"/>
    <w:rsid w:val="00702E06"/>
    <w:rsid w:val="00702E49"/>
    <w:rsid w:val="00703497"/>
    <w:rsid w:val="00704832"/>
    <w:rsid w:val="007048EB"/>
    <w:rsid w:val="00705A3A"/>
    <w:rsid w:val="00705C78"/>
    <w:rsid w:val="0070617D"/>
    <w:rsid w:val="007071D2"/>
    <w:rsid w:val="007074CA"/>
    <w:rsid w:val="007078AA"/>
    <w:rsid w:val="00710228"/>
    <w:rsid w:val="007104CB"/>
    <w:rsid w:val="007104E7"/>
    <w:rsid w:val="00710FF0"/>
    <w:rsid w:val="0071112C"/>
    <w:rsid w:val="00712D0E"/>
    <w:rsid w:val="00712F2C"/>
    <w:rsid w:val="00714428"/>
    <w:rsid w:val="00714E07"/>
    <w:rsid w:val="00715B07"/>
    <w:rsid w:val="00715D38"/>
    <w:rsid w:val="007163C6"/>
    <w:rsid w:val="007171A3"/>
    <w:rsid w:val="007173E1"/>
    <w:rsid w:val="00717EE4"/>
    <w:rsid w:val="00720187"/>
    <w:rsid w:val="00720272"/>
    <w:rsid w:val="00720DB7"/>
    <w:rsid w:val="00721843"/>
    <w:rsid w:val="007220DC"/>
    <w:rsid w:val="00722809"/>
    <w:rsid w:val="00725571"/>
    <w:rsid w:val="007266B7"/>
    <w:rsid w:val="0072725F"/>
    <w:rsid w:val="00727EDC"/>
    <w:rsid w:val="00731C71"/>
    <w:rsid w:val="00731CC0"/>
    <w:rsid w:val="0073276B"/>
    <w:rsid w:val="00732F27"/>
    <w:rsid w:val="00733189"/>
    <w:rsid w:val="007342B6"/>
    <w:rsid w:val="0073441F"/>
    <w:rsid w:val="007356C7"/>
    <w:rsid w:val="00735BCE"/>
    <w:rsid w:val="00735C31"/>
    <w:rsid w:val="007362D7"/>
    <w:rsid w:val="0073646E"/>
    <w:rsid w:val="00736960"/>
    <w:rsid w:val="00737924"/>
    <w:rsid w:val="00740218"/>
    <w:rsid w:val="00740464"/>
    <w:rsid w:val="007425DD"/>
    <w:rsid w:val="007429E4"/>
    <w:rsid w:val="00742F1D"/>
    <w:rsid w:val="00743565"/>
    <w:rsid w:val="00744283"/>
    <w:rsid w:val="0074528E"/>
    <w:rsid w:val="007460F1"/>
    <w:rsid w:val="0074663B"/>
    <w:rsid w:val="00747577"/>
    <w:rsid w:val="00747C70"/>
    <w:rsid w:val="007502CC"/>
    <w:rsid w:val="00752358"/>
    <w:rsid w:val="007526C4"/>
    <w:rsid w:val="007529DB"/>
    <w:rsid w:val="00754A87"/>
    <w:rsid w:val="00755C1B"/>
    <w:rsid w:val="00756FD0"/>
    <w:rsid w:val="007577C5"/>
    <w:rsid w:val="007578BA"/>
    <w:rsid w:val="0076084D"/>
    <w:rsid w:val="0076184F"/>
    <w:rsid w:val="00761ABD"/>
    <w:rsid w:val="0076217D"/>
    <w:rsid w:val="00762A4A"/>
    <w:rsid w:val="00762B30"/>
    <w:rsid w:val="007632E1"/>
    <w:rsid w:val="00763F35"/>
    <w:rsid w:val="00764E6D"/>
    <w:rsid w:val="007653BB"/>
    <w:rsid w:val="007659F9"/>
    <w:rsid w:val="00766113"/>
    <w:rsid w:val="00766127"/>
    <w:rsid w:val="00766218"/>
    <w:rsid w:val="00766B29"/>
    <w:rsid w:val="00767919"/>
    <w:rsid w:val="00767966"/>
    <w:rsid w:val="007704C3"/>
    <w:rsid w:val="00771592"/>
    <w:rsid w:val="0077175F"/>
    <w:rsid w:val="00774777"/>
    <w:rsid w:val="007751DD"/>
    <w:rsid w:val="00775607"/>
    <w:rsid w:val="00776DEE"/>
    <w:rsid w:val="0077719F"/>
    <w:rsid w:val="00780171"/>
    <w:rsid w:val="00781510"/>
    <w:rsid w:val="00781866"/>
    <w:rsid w:val="007820F4"/>
    <w:rsid w:val="00782D7F"/>
    <w:rsid w:val="00785C25"/>
    <w:rsid w:val="00787027"/>
    <w:rsid w:val="00790637"/>
    <w:rsid w:val="00790EDA"/>
    <w:rsid w:val="007920EA"/>
    <w:rsid w:val="00792AE1"/>
    <w:rsid w:val="00792B4D"/>
    <w:rsid w:val="00792BE6"/>
    <w:rsid w:val="00792C02"/>
    <w:rsid w:val="00793D5F"/>
    <w:rsid w:val="007941CB"/>
    <w:rsid w:val="00796018"/>
    <w:rsid w:val="0079618B"/>
    <w:rsid w:val="00796A8B"/>
    <w:rsid w:val="00796F11"/>
    <w:rsid w:val="007A093D"/>
    <w:rsid w:val="007A1870"/>
    <w:rsid w:val="007A2D7B"/>
    <w:rsid w:val="007A4C76"/>
    <w:rsid w:val="007A58A2"/>
    <w:rsid w:val="007A6DFF"/>
    <w:rsid w:val="007A701A"/>
    <w:rsid w:val="007A789C"/>
    <w:rsid w:val="007A7AD4"/>
    <w:rsid w:val="007A7D07"/>
    <w:rsid w:val="007B012C"/>
    <w:rsid w:val="007B0744"/>
    <w:rsid w:val="007B24C8"/>
    <w:rsid w:val="007B358E"/>
    <w:rsid w:val="007B3B03"/>
    <w:rsid w:val="007B41F0"/>
    <w:rsid w:val="007B44AB"/>
    <w:rsid w:val="007B73AB"/>
    <w:rsid w:val="007B77A3"/>
    <w:rsid w:val="007B7B69"/>
    <w:rsid w:val="007B7ED8"/>
    <w:rsid w:val="007C0420"/>
    <w:rsid w:val="007C052E"/>
    <w:rsid w:val="007C0DCA"/>
    <w:rsid w:val="007C2FA2"/>
    <w:rsid w:val="007C3602"/>
    <w:rsid w:val="007C3DD0"/>
    <w:rsid w:val="007C494E"/>
    <w:rsid w:val="007C4C01"/>
    <w:rsid w:val="007C4D88"/>
    <w:rsid w:val="007C5741"/>
    <w:rsid w:val="007C6304"/>
    <w:rsid w:val="007C64B8"/>
    <w:rsid w:val="007C7056"/>
    <w:rsid w:val="007C70C2"/>
    <w:rsid w:val="007C7714"/>
    <w:rsid w:val="007D0595"/>
    <w:rsid w:val="007D1477"/>
    <w:rsid w:val="007D1BB3"/>
    <w:rsid w:val="007D1BB6"/>
    <w:rsid w:val="007D239E"/>
    <w:rsid w:val="007D3A33"/>
    <w:rsid w:val="007D4474"/>
    <w:rsid w:val="007D5AF3"/>
    <w:rsid w:val="007D5F99"/>
    <w:rsid w:val="007D6950"/>
    <w:rsid w:val="007E0DC3"/>
    <w:rsid w:val="007E1AF9"/>
    <w:rsid w:val="007E2285"/>
    <w:rsid w:val="007E25F1"/>
    <w:rsid w:val="007E4D0C"/>
    <w:rsid w:val="007E51E1"/>
    <w:rsid w:val="007E60ED"/>
    <w:rsid w:val="007F04B7"/>
    <w:rsid w:val="007F0E21"/>
    <w:rsid w:val="007F10A2"/>
    <w:rsid w:val="007F354D"/>
    <w:rsid w:val="007F4985"/>
    <w:rsid w:val="007F517C"/>
    <w:rsid w:val="007F5564"/>
    <w:rsid w:val="007F5760"/>
    <w:rsid w:val="007F61CC"/>
    <w:rsid w:val="007F6B27"/>
    <w:rsid w:val="007F7BF6"/>
    <w:rsid w:val="007F7EE8"/>
    <w:rsid w:val="008000C6"/>
    <w:rsid w:val="00801E07"/>
    <w:rsid w:val="008021E0"/>
    <w:rsid w:val="0080244B"/>
    <w:rsid w:val="00804E7B"/>
    <w:rsid w:val="00806A86"/>
    <w:rsid w:val="00806D8E"/>
    <w:rsid w:val="00807ADE"/>
    <w:rsid w:val="008105CC"/>
    <w:rsid w:val="00810874"/>
    <w:rsid w:val="008108B1"/>
    <w:rsid w:val="008116BC"/>
    <w:rsid w:val="00812043"/>
    <w:rsid w:val="00812DA0"/>
    <w:rsid w:val="00813495"/>
    <w:rsid w:val="00814094"/>
    <w:rsid w:val="008140F2"/>
    <w:rsid w:val="008144D7"/>
    <w:rsid w:val="00814DA4"/>
    <w:rsid w:val="00820572"/>
    <w:rsid w:val="008206CA"/>
    <w:rsid w:val="0082107E"/>
    <w:rsid w:val="00821E12"/>
    <w:rsid w:val="00822F92"/>
    <w:rsid w:val="0082424A"/>
    <w:rsid w:val="00824BF7"/>
    <w:rsid w:val="00826892"/>
    <w:rsid w:val="0083039F"/>
    <w:rsid w:val="00830F52"/>
    <w:rsid w:val="00832028"/>
    <w:rsid w:val="00833E51"/>
    <w:rsid w:val="008346C1"/>
    <w:rsid w:val="00834A36"/>
    <w:rsid w:val="00835620"/>
    <w:rsid w:val="0083596E"/>
    <w:rsid w:val="00835ADD"/>
    <w:rsid w:val="00836003"/>
    <w:rsid w:val="008369CE"/>
    <w:rsid w:val="00837A48"/>
    <w:rsid w:val="008405A5"/>
    <w:rsid w:val="00842C75"/>
    <w:rsid w:val="008436E5"/>
    <w:rsid w:val="0084382F"/>
    <w:rsid w:val="00844387"/>
    <w:rsid w:val="0084492A"/>
    <w:rsid w:val="008454A1"/>
    <w:rsid w:val="008472C4"/>
    <w:rsid w:val="008508CF"/>
    <w:rsid w:val="00851187"/>
    <w:rsid w:val="00853366"/>
    <w:rsid w:val="00854950"/>
    <w:rsid w:val="00856806"/>
    <w:rsid w:val="00856F0B"/>
    <w:rsid w:val="008578CA"/>
    <w:rsid w:val="00857B71"/>
    <w:rsid w:val="00857C27"/>
    <w:rsid w:val="00861658"/>
    <w:rsid w:val="00863143"/>
    <w:rsid w:val="00863254"/>
    <w:rsid w:val="008635CE"/>
    <w:rsid w:val="00864050"/>
    <w:rsid w:val="00864404"/>
    <w:rsid w:val="008644F0"/>
    <w:rsid w:val="0086547B"/>
    <w:rsid w:val="00866143"/>
    <w:rsid w:val="008676C3"/>
    <w:rsid w:val="0086778D"/>
    <w:rsid w:val="00867DFD"/>
    <w:rsid w:val="00870664"/>
    <w:rsid w:val="00872052"/>
    <w:rsid w:val="00872CB7"/>
    <w:rsid w:val="00874611"/>
    <w:rsid w:val="008758A7"/>
    <w:rsid w:val="00877945"/>
    <w:rsid w:val="00881269"/>
    <w:rsid w:val="00881850"/>
    <w:rsid w:val="00881AC7"/>
    <w:rsid w:val="008821D0"/>
    <w:rsid w:val="008828E1"/>
    <w:rsid w:val="00884557"/>
    <w:rsid w:val="00885E90"/>
    <w:rsid w:val="0088612C"/>
    <w:rsid w:val="00886E50"/>
    <w:rsid w:val="0089022F"/>
    <w:rsid w:val="00890FA0"/>
    <w:rsid w:val="00891595"/>
    <w:rsid w:val="008919D8"/>
    <w:rsid w:val="00891D8E"/>
    <w:rsid w:val="008925E5"/>
    <w:rsid w:val="00893FFA"/>
    <w:rsid w:val="0089443A"/>
    <w:rsid w:val="0089477E"/>
    <w:rsid w:val="00895AE5"/>
    <w:rsid w:val="00895E19"/>
    <w:rsid w:val="00896305"/>
    <w:rsid w:val="008966DF"/>
    <w:rsid w:val="00897BE7"/>
    <w:rsid w:val="008A047C"/>
    <w:rsid w:val="008A10D2"/>
    <w:rsid w:val="008A3320"/>
    <w:rsid w:val="008A394F"/>
    <w:rsid w:val="008A3C70"/>
    <w:rsid w:val="008A43D0"/>
    <w:rsid w:val="008A44C9"/>
    <w:rsid w:val="008A4D1E"/>
    <w:rsid w:val="008A508B"/>
    <w:rsid w:val="008A5270"/>
    <w:rsid w:val="008A551F"/>
    <w:rsid w:val="008A5D00"/>
    <w:rsid w:val="008A6225"/>
    <w:rsid w:val="008A68ED"/>
    <w:rsid w:val="008A6AF5"/>
    <w:rsid w:val="008A7C92"/>
    <w:rsid w:val="008B2C34"/>
    <w:rsid w:val="008B2E70"/>
    <w:rsid w:val="008B36F2"/>
    <w:rsid w:val="008B3B3B"/>
    <w:rsid w:val="008B4ED4"/>
    <w:rsid w:val="008B4F6F"/>
    <w:rsid w:val="008B500A"/>
    <w:rsid w:val="008B773B"/>
    <w:rsid w:val="008B78D6"/>
    <w:rsid w:val="008C029F"/>
    <w:rsid w:val="008C07CB"/>
    <w:rsid w:val="008C1269"/>
    <w:rsid w:val="008C1338"/>
    <w:rsid w:val="008C15C0"/>
    <w:rsid w:val="008C3730"/>
    <w:rsid w:val="008C40A9"/>
    <w:rsid w:val="008C50B2"/>
    <w:rsid w:val="008C61D7"/>
    <w:rsid w:val="008C6A52"/>
    <w:rsid w:val="008C724D"/>
    <w:rsid w:val="008C7E88"/>
    <w:rsid w:val="008D0780"/>
    <w:rsid w:val="008D0AD7"/>
    <w:rsid w:val="008D0FB0"/>
    <w:rsid w:val="008D0FD2"/>
    <w:rsid w:val="008D27A5"/>
    <w:rsid w:val="008D30A7"/>
    <w:rsid w:val="008D4550"/>
    <w:rsid w:val="008D4C97"/>
    <w:rsid w:val="008D55E4"/>
    <w:rsid w:val="008D56D4"/>
    <w:rsid w:val="008D5B6E"/>
    <w:rsid w:val="008D729C"/>
    <w:rsid w:val="008D7D16"/>
    <w:rsid w:val="008D7F64"/>
    <w:rsid w:val="008E0496"/>
    <w:rsid w:val="008E236F"/>
    <w:rsid w:val="008E258D"/>
    <w:rsid w:val="008E2E87"/>
    <w:rsid w:val="008E349E"/>
    <w:rsid w:val="008E4BCA"/>
    <w:rsid w:val="008E5521"/>
    <w:rsid w:val="008E6D68"/>
    <w:rsid w:val="008E6FC5"/>
    <w:rsid w:val="008E74C1"/>
    <w:rsid w:val="008F0250"/>
    <w:rsid w:val="008F23BB"/>
    <w:rsid w:val="008F25A6"/>
    <w:rsid w:val="008F282A"/>
    <w:rsid w:val="008F3868"/>
    <w:rsid w:val="008F492C"/>
    <w:rsid w:val="008F497F"/>
    <w:rsid w:val="008F687C"/>
    <w:rsid w:val="008F7480"/>
    <w:rsid w:val="009007A8"/>
    <w:rsid w:val="009022DA"/>
    <w:rsid w:val="009037D6"/>
    <w:rsid w:val="009041B1"/>
    <w:rsid w:val="00904A79"/>
    <w:rsid w:val="00904F46"/>
    <w:rsid w:val="009053D6"/>
    <w:rsid w:val="00905703"/>
    <w:rsid w:val="009066E3"/>
    <w:rsid w:val="00906BC2"/>
    <w:rsid w:val="00910693"/>
    <w:rsid w:val="0091075B"/>
    <w:rsid w:val="00910988"/>
    <w:rsid w:val="00912331"/>
    <w:rsid w:val="00912558"/>
    <w:rsid w:val="00912C7E"/>
    <w:rsid w:val="009133BC"/>
    <w:rsid w:val="009138ED"/>
    <w:rsid w:val="00914405"/>
    <w:rsid w:val="00914826"/>
    <w:rsid w:val="00915069"/>
    <w:rsid w:val="0091728C"/>
    <w:rsid w:val="00917AFC"/>
    <w:rsid w:val="00917B25"/>
    <w:rsid w:val="00921D57"/>
    <w:rsid w:val="00921DC0"/>
    <w:rsid w:val="00922AEF"/>
    <w:rsid w:val="00923089"/>
    <w:rsid w:val="00923AFD"/>
    <w:rsid w:val="00924907"/>
    <w:rsid w:val="0092490F"/>
    <w:rsid w:val="00925B27"/>
    <w:rsid w:val="009269D5"/>
    <w:rsid w:val="00926B31"/>
    <w:rsid w:val="00927268"/>
    <w:rsid w:val="00927A35"/>
    <w:rsid w:val="00930104"/>
    <w:rsid w:val="009311BB"/>
    <w:rsid w:val="009315FE"/>
    <w:rsid w:val="0093200F"/>
    <w:rsid w:val="00932085"/>
    <w:rsid w:val="00932291"/>
    <w:rsid w:val="00932DEB"/>
    <w:rsid w:val="0093369D"/>
    <w:rsid w:val="00934567"/>
    <w:rsid w:val="00934A6A"/>
    <w:rsid w:val="00934BD1"/>
    <w:rsid w:val="00936134"/>
    <w:rsid w:val="009365B8"/>
    <w:rsid w:val="00936646"/>
    <w:rsid w:val="0093796C"/>
    <w:rsid w:val="00940188"/>
    <w:rsid w:val="0094035F"/>
    <w:rsid w:val="0094061C"/>
    <w:rsid w:val="00940931"/>
    <w:rsid w:val="00940B51"/>
    <w:rsid w:val="00940B97"/>
    <w:rsid w:val="00941284"/>
    <w:rsid w:val="009427C7"/>
    <w:rsid w:val="00942AE6"/>
    <w:rsid w:val="009430FB"/>
    <w:rsid w:val="009437E5"/>
    <w:rsid w:val="00943A92"/>
    <w:rsid w:val="00951609"/>
    <w:rsid w:val="0095414C"/>
    <w:rsid w:val="0095544B"/>
    <w:rsid w:val="009556F8"/>
    <w:rsid w:val="00955DD8"/>
    <w:rsid w:val="0095620B"/>
    <w:rsid w:val="00956A35"/>
    <w:rsid w:val="0096059C"/>
    <w:rsid w:val="009626E3"/>
    <w:rsid w:val="00962C61"/>
    <w:rsid w:val="0096357F"/>
    <w:rsid w:val="009656F7"/>
    <w:rsid w:val="00966465"/>
    <w:rsid w:val="009674B2"/>
    <w:rsid w:val="00970428"/>
    <w:rsid w:val="0097088B"/>
    <w:rsid w:val="009709B8"/>
    <w:rsid w:val="00972548"/>
    <w:rsid w:val="0097362D"/>
    <w:rsid w:val="00973B35"/>
    <w:rsid w:val="00974110"/>
    <w:rsid w:val="00975ECD"/>
    <w:rsid w:val="009774C1"/>
    <w:rsid w:val="0097775F"/>
    <w:rsid w:val="00977BBA"/>
    <w:rsid w:val="0098066D"/>
    <w:rsid w:val="00980A64"/>
    <w:rsid w:val="00980E98"/>
    <w:rsid w:val="00982A05"/>
    <w:rsid w:val="0098359E"/>
    <w:rsid w:val="00983B3E"/>
    <w:rsid w:val="00984BB8"/>
    <w:rsid w:val="00985DAD"/>
    <w:rsid w:val="0098624C"/>
    <w:rsid w:val="009867CE"/>
    <w:rsid w:val="00987D0B"/>
    <w:rsid w:val="009903D6"/>
    <w:rsid w:val="009904AF"/>
    <w:rsid w:val="009911FE"/>
    <w:rsid w:val="00991599"/>
    <w:rsid w:val="009918D3"/>
    <w:rsid w:val="00991BE8"/>
    <w:rsid w:val="009926E0"/>
    <w:rsid w:val="00992B56"/>
    <w:rsid w:val="009931F0"/>
    <w:rsid w:val="00993E0C"/>
    <w:rsid w:val="00994C50"/>
    <w:rsid w:val="0099775D"/>
    <w:rsid w:val="00997986"/>
    <w:rsid w:val="009A2561"/>
    <w:rsid w:val="009A2761"/>
    <w:rsid w:val="009A3C54"/>
    <w:rsid w:val="009A4052"/>
    <w:rsid w:val="009A482D"/>
    <w:rsid w:val="009A5492"/>
    <w:rsid w:val="009A5F06"/>
    <w:rsid w:val="009A6DA7"/>
    <w:rsid w:val="009B08FE"/>
    <w:rsid w:val="009B5117"/>
    <w:rsid w:val="009B78F3"/>
    <w:rsid w:val="009C1DB7"/>
    <w:rsid w:val="009C29AA"/>
    <w:rsid w:val="009C2B52"/>
    <w:rsid w:val="009C3E9B"/>
    <w:rsid w:val="009C3F61"/>
    <w:rsid w:val="009C5086"/>
    <w:rsid w:val="009C7169"/>
    <w:rsid w:val="009D029E"/>
    <w:rsid w:val="009D0EAB"/>
    <w:rsid w:val="009D27C7"/>
    <w:rsid w:val="009D282C"/>
    <w:rsid w:val="009D3026"/>
    <w:rsid w:val="009D32E2"/>
    <w:rsid w:val="009D4D9F"/>
    <w:rsid w:val="009D5A1C"/>
    <w:rsid w:val="009D62CA"/>
    <w:rsid w:val="009D64E3"/>
    <w:rsid w:val="009D6A4A"/>
    <w:rsid w:val="009D7E92"/>
    <w:rsid w:val="009E0645"/>
    <w:rsid w:val="009E0E75"/>
    <w:rsid w:val="009E1843"/>
    <w:rsid w:val="009E2FA7"/>
    <w:rsid w:val="009E335C"/>
    <w:rsid w:val="009E35D8"/>
    <w:rsid w:val="009E3B73"/>
    <w:rsid w:val="009E40E0"/>
    <w:rsid w:val="009E48EB"/>
    <w:rsid w:val="009E4B74"/>
    <w:rsid w:val="009E58BD"/>
    <w:rsid w:val="009E5E9D"/>
    <w:rsid w:val="009E5ED4"/>
    <w:rsid w:val="009E6131"/>
    <w:rsid w:val="009E79C8"/>
    <w:rsid w:val="009E7A54"/>
    <w:rsid w:val="009E7DDD"/>
    <w:rsid w:val="009E7F14"/>
    <w:rsid w:val="009E7FAB"/>
    <w:rsid w:val="009F18F1"/>
    <w:rsid w:val="009F1F85"/>
    <w:rsid w:val="009F33DB"/>
    <w:rsid w:val="009F564C"/>
    <w:rsid w:val="009F629A"/>
    <w:rsid w:val="009F6370"/>
    <w:rsid w:val="009F71D0"/>
    <w:rsid w:val="009F79CF"/>
    <w:rsid w:val="009F7C80"/>
    <w:rsid w:val="00A00688"/>
    <w:rsid w:val="00A0153E"/>
    <w:rsid w:val="00A0217A"/>
    <w:rsid w:val="00A0217C"/>
    <w:rsid w:val="00A0687D"/>
    <w:rsid w:val="00A06BA1"/>
    <w:rsid w:val="00A06CC2"/>
    <w:rsid w:val="00A071FB"/>
    <w:rsid w:val="00A078FB"/>
    <w:rsid w:val="00A10042"/>
    <w:rsid w:val="00A10454"/>
    <w:rsid w:val="00A115B0"/>
    <w:rsid w:val="00A12012"/>
    <w:rsid w:val="00A127C6"/>
    <w:rsid w:val="00A12881"/>
    <w:rsid w:val="00A15819"/>
    <w:rsid w:val="00A15A3B"/>
    <w:rsid w:val="00A15A47"/>
    <w:rsid w:val="00A167B6"/>
    <w:rsid w:val="00A168EA"/>
    <w:rsid w:val="00A174B5"/>
    <w:rsid w:val="00A20498"/>
    <w:rsid w:val="00A206BE"/>
    <w:rsid w:val="00A228E4"/>
    <w:rsid w:val="00A23A1C"/>
    <w:rsid w:val="00A2515A"/>
    <w:rsid w:val="00A2517B"/>
    <w:rsid w:val="00A25354"/>
    <w:rsid w:val="00A2546B"/>
    <w:rsid w:val="00A257A4"/>
    <w:rsid w:val="00A3045E"/>
    <w:rsid w:val="00A30E28"/>
    <w:rsid w:val="00A33929"/>
    <w:rsid w:val="00A341EB"/>
    <w:rsid w:val="00A363D5"/>
    <w:rsid w:val="00A415C4"/>
    <w:rsid w:val="00A449EB"/>
    <w:rsid w:val="00A453BB"/>
    <w:rsid w:val="00A46E6F"/>
    <w:rsid w:val="00A46EFD"/>
    <w:rsid w:val="00A477A2"/>
    <w:rsid w:val="00A51B50"/>
    <w:rsid w:val="00A52764"/>
    <w:rsid w:val="00A532D9"/>
    <w:rsid w:val="00A53CBC"/>
    <w:rsid w:val="00A5557D"/>
    <w:rsid w:val="00A555D1"/>
    <w:rsid w:val="00A565A2"/>
    <w:rsid w:val="00A57444"/>
    <w:rsid w:val="00A60114"/>
    <w:rsid w:val="00A60850"/>
    <w:rsid w:val="00A61504"/>
    <w:rsid w:val="00A62323"/>
    <w:rsid w:val="00A629C1"/>
    <w:rsid w:val="00A63F30"/>
    <w:rsid w:val="00A64262"/>
    <w:rsid w:val="00A64624"/>
    <w:rsid w:val="00A65C2B"/>
    <w:rsid w:val="00A66B84"/>
    <w:rsid w:val="00A70196"/>
    <w:rsid w:val="00A70C96"/>
    <w:rsid w:val="00A71AFC"/>
    <w:rsid w:val="00A72383"/>
    <w:rsid w:val="00A723F7"/>
    <w:rsid w:val="00A726D1"/>
    <w:rsid w:val="00A730C9"/>
    <w:rsid w:val="00A73C66"/>
    <w:rsid w:val="00A75E58"/>
    <w:rsid w:val="00A763E4"/>
    <w:rsid w:val="00A77C7B"/>
    <w:rsid w:val="00A77DE6"/>
    <w:rsid w:val="00A82440"/>
    <w:rsid w:val="00A8308F"/>
    <w:rsid w:val="00A8333E"/>
    <w:rsid w:val="00A83DCD"/>
    <w:rsid w:val="00A83ED7"/>
    <w:rsid w:val="00A87341"/>
    <w:rsid w:val="00A910F3"/>
    <w:rsid w:val="00A9134F"/>
    <w:rsid w:val="00A91F99"/>
    <w:rsid w:val="00A92142"/>
    <w:rsid w:val="00A92A59"/>
    <w:rsid w:val="00A956D5"/>
    <w:rsid w:val="00A96EF8"/>
    <w:rsid w:val="00A96F84"/>
    <w:rsid w:val="00AA0CBC"/>
    <w:rsid w:val="00AA28CF"/>
    <w:rsid w:val="00AA33FD"/>
    <w:rsid w:val="00AA367D"/>
    <w:rsid w:val="00AA3CDE"/>
    <w:rsid w:val="00AA4115"/>
    <w:rsid w:val="00AA5836"/>
    <w:rsid w:val="00AA59FF"/>
    <w:rsid w:val="00AA5C8C"/>
    <w:rsid w:val="00AA5DAC"/>
    <w:rsid w:val="00AA64C2"/>
    <w:rsid w:val="00AA77B8"/>
    <w:rsid w:val="00AB021C"/>
    <w:rsid w:val="00AB051A"/>
    <w:rsid w:val="00AB1173"/>
    <w:rsid w:val="00AB4615"/>
    <w:rsid w:val="00AB5334"/>
    <w:rsid w:val="00AB5B34"/>
    <w:rsid w:val="00AB6772"/>
    <w:rsid w:val="00AB68C4"/>
    <w:rsid w:val="00AC0384"/>
    <w:rsid w:val="00AC2537"/>
    <w:rsid w:val="00AC267E"/>
    <w:rsid w:val="00AC3C2E"/>
    <w:rsid w:val="00AC428F"/>
    <w:rsid w:val="00AC51BA"/>
    <w:rsid w:val="00AC52FF"/>
    <w:rsid w:val="00AC5FA3"/>
    <w:rsid w:val="00AC6021"/>
    <w:rsid w:val="00AC66B5"/>
    <w:rsid w:val="00AC771A"/>
    <w:rsid w:val="00AD03A5"/>
    <w:rsid w:val="00AD0A04"/>
    <w:rsid w:val="00AD2154"/>
    <w:rsid w:val="00AD366C"/>
    <w:rsid w:val="00AD5206"/>
    <w:rsid w:val="00AD6092"/>
    <w:rsid w:val="00AD78BC"/>
    <w:rsid w:val="00AE03F5"/>
    <w:rsid w:val="00AE1349"/>
    <w:rsid w:val="00AE17B0"/>
    <w:rsid w:val="00AE1CD4"/>
    <w:rsid w:val="00AE2023"/>
    <w:rsid w:val="00AE28FC"/>
    <w:rsid w:val="00AE2F8E"/>
    <w:rsid w:val="00AE5CED"/>
    <w:rsid w:val="00AE62A8"/>
    <w:rsid w:val="00AE6B8A"/>
    <w:rsid w:val="00AE7945"/>
    <w:rsid w:val="00AE7F54"/>
    <w:rsid w:val="00AF0195"/>
    <w:rsid w:val="00AF0A81"/>
    <w:rsid w:val="00AF51CA"/>
    <w:rsid w:val="00AF5CEC"/>
    <w:rsid w:val="00AF7737"/>
    <w:rsid w:val="00B00012"/>
    <w:rsid w:val="00B00518"/>
    <w:rsid w:val="00B00929"/>
    <w:rsid w:val="00B00C0F"/>
    <w:rsid w:val="00B03A3F"/>
    <w:rsid w:val="00B03BBC"/>
    <w:rsid w:val="00B06193"/>
    <w:rsid w:val="00B061F4"/>
    <w:rsid w:val="00B11807"/>
    <w:rsid w:val="00B11EB1"/>
    <w:rsid w:val="00B125F9"/>
    <w:rsid w:val="00B127E7"/>
    <w:rsid w:val="00B13457"/>
    <w:rsid w:val="00B1389E"/>
    <w:rsid w:val="00B1576B"/>
    <w:rsid w:val="00B161F4"/>
    <w:rsid w:val="00B1647B"/>
    <w:rsid w:val="00B168C9"/>
    <w:rsid w:val="00B16D4F"/>
    <w:rsid w:val="00B17237"/>
    <w:rsid w:val="00B17C63"/>
    <w:rsid w:val="00B220FD"/>
    <w:rsid w:val="00B2250E"/>
    <w:rsid w:val="00B236B0"/>
    <w:rsid w:val="00B24AB8"/>
    <w:rsid w:val="00B25156"/>
    <w:rsid w:val="00B25AA5"/>
    <w:rsid w:val="00B25EA0"/>
    <w:rsid w:val="00B270B4"/>
    <w:rsid w:val="00B27141"/>
    <w:rsid w:val="00B271D0"/>
    <w:rsid w:val="00B27BC0"/>
    <w:rsid w:val="00B27F5F"/>
    <w:rsid w:val="00B30D23"/>
    <w:rsid w:val="00B312FD"/>
    <w:rsid w:val="00B31C62"/>
    <w:rsid w:val="00B32520"/>
    <w:rsid w:val="00B326A3"/>
    <w:rsid w:val="00B33C14"/>
    <w:rsid w:val="00B34F05"/>
    <w:rsid w:val="00B415E5"/>
    <w:rsid w:val="00B41791"/>
    <w:rsid w:val="00B41C0A"/>
    <w:rsid w:val="00B41D09"/>
    <w:rsid w:val="00B4221A"/>
    <w:rsid w:val="00B42C22"/>
    <w:rsid w:val="00B43195"/>
    <w:rsid w:val="00B43DB9"/>
    <w:rsid w:val="00B445C3"/>
    <w:rsid w:val="00B4522D"/>
    <w:rsid w:val="00B453C3"/>
    <w:rsid w:val="00B4599E"/>
    <w:rsid w:val="00B45EF1"/>
    <w:rsid w:val="00B46647"/>
    <w:rsid w:val="00B46704"/>
    <w:rsid w:val="00B478A4"/>
    <w:rsid w:val="00B51452"/>
    <w:rsid w:val="00B52B7D"/>
    <w:rsid w:val="00B52D19"/>
    <w:rsid w:val="00B538C4"/>
    <w:rsid w:val="00B53A80"/>
    <w:rsid w:val="00B53BC6"/>
    <w:rsid w:val="00B53D24"/>
    <w:rsid w:val="00B546E2"/>
    <w:rsid w:val="00B54A6D"/>
    <w:rsid w:val="00B55050"/>
    <w:rsid w:val="00B5572A"/>
    <w:rsid w:val="00B557E7"/>
    <w:rsid w:val="00B55FDD"/>
    <w:rsid w:val="00B57109"/>
    <w:rsid w:val="00B576D6"/>
    <w:rsid w:val="00B578A5"/>
    <w:rsid w:val="00B57FD9"/>
    <w:rsid w:val="00B6191A"/>
    <w:rsid w:val="00B61A93"/>
    <w:rsid w:val="00B620BA"/>
    <w:rsid w:val="00B622AE"/>
    <w:rsid w:val="00B628B7"/>
    <w:rsid w:val="00B63105"/>
    <w:rsid w:val="00B6371D"/>
    <w:rsid w:val="00B63B0D"/>
    <w:rsid w:val="00B63EAC"/>
    <w:rsid w:val="00B64BC3"/>
    <w:rsid w:val="00B65C2E"/>
    <w:rsid w:val="00B65D62"/>
    <w:rsid w:val="00B663C2"/>
    <w:rsid w:val="00B66DE6"/>
    <w:rsid w:val="00B67464"/>
    <w:rsid w:val="00B729E3"/>
    <w:rsid w:val="00B72A00"/>
    <w:rsid w:val="00B72C7E"/>
    <w:rsid w:val="00B72CC5"/>
    <w:rsid w:val="00B7492B"/>
    <w:rsid w:val="00B75421"/>
    <w:rsid w:val="00B75C26"/>
    <w:rsid w:val="00B75E16"/>
    <w:rsid w:val="00B760A5"/>
    <w:rsid w:val="00B774D3"/>
    <w:rsid w:val="00B77CCD"/>
    <w:rsid w:val="00B77CDF"/>
    <w:rsid w:val="00B8108F"/>
    <w:rsid w:val="00B812EB"/>
    <w:rsid w:val="00B82E97"/>
    <w:rsid w:val="00B82FAA"/>
    <w:rsid w:val="00B8333A"/>
    <w:rsid w:val="00B8485B"/>
    <w:rsid w:val="00B858F1"/>
    <w:rsid w:val="00B8669D"/>
    <w:rsid w:val="00B86DC2"/>
    <w:rsid w:val="00B86EFB"/>
    <w:rsid w:val="00B87497"/>
    <w:rsid w:val="00B87E10"/>
    <w:rsid w:val="00B90A9D"/>
    <w:rsid w:val="00B90C49"/>
    <w:rsid w:val="00B90F4E"/>
    <w:rsid w:val="00B916F5"/>
    <w:rsid w:val="00B92A7F"/>
    <w:rsid w:val="00B959DD"/>
    <w:rsid w:val="00BA08B3"/>
    <w:rsid w:val="00BA1120"/>
    <w:rsid w:val="00BA12BF"/>
    <w:rsid w:val="00BA155B"/>
    <w:rsid w:val="00BA24F2"/>
    <w:rsid w:val="00BA2F22"/>
    <w:rsid w:val="00BB0418"/>
    <w:rsid w:val="00BB06C2"/>
    <w:rsid w:val="00BB1161"/>
    <w:rsid w:val="00BB1906"/>
    <w:rsid w:val="00BB25A1"/>
    <w:rsid w:val="00BB367F"/>
    <w:rsid w:val="00BB3D74"/>
    <w:rsid w:val="00BB4411"/>
    <w:rsid w:val="00BB573E"/>
    <w:rsid w:val="00BB5AD1"/>
    <w:rsid w:val="00BB6D6E"/>
    <w:rsid w:val="00BB73E3"/>
    <w:rsid w:val="00BC0D8D"/>
    <w:rsid w:val="00BC1759"/>
    <w:rsid w:val="00BC188A"/>
    <w:rsid w:val="00BC2B12"/>
    <w:rsid w:val="00BC47C5"/>
    <w:rsid w:val="00BC50E7"/>
    <w:rsid w:val="00BC5BDD"/>
    <w:rsid w:val="00BC6AEC"/>
    <w:rsid w:val="00BD0BB9"/>
    <w:rsid w:val="00BD0CE4"/>
    <w:rsid w:val="00BD1011"/>
    <w:rsid w:val="00BD1A74"/>
    <w:rsid w:val="00BD1C49"/>
    <w:rsid w:val="00BD29C3"/>
    <w:rsid w:val="00BE019A"/>
    <w:rsid w:val="00BE029A"/>
    <w:rsid w:val="00BE0C8E"/>
    <w:rsid w:val="00BE1941"/>
    <w:rsid w:val="00BE22E2"/>
    <w:rsid w:val="00BE2A2B"/>
    <w:rsid w:val="00BE2FDA"/>
    <w:rsid w:val="00BE3D23"/>
    <w:rsid w:val="00BE4166"/>
    <w:rsid w:val="00BE6030"/>
    <w:rsid w:val="00BF078C"/>
    <w:rsid w:val="00BF3736"/>
    <w:rsid w:val="00BF3A08"/>
    <w:rsid w:val="00BF4422"/>
    <w:rsid w:val="00BF55DE"/>
    <w:rsid w:val="00BF6852"/>
    <w:rsid w:val="00BF7BA5"/>
    <w:rsid w:val="00C008AD"/>
    <w:rsid w:val="00C00F16"/>
    <w:rsid w:val="00C02917"/>
    <w:rsid w:val="00C02C66"/>
    <w:rsid w:val="00C02E86"/>
    <w:rsid w:val="00C03C27"/>
    <w:rsid w:val="00C04B45"/>
    <w:rsid w:val="00C04C61"/>
    <w:rsid w:val="00C0599F"/>
    <w:rsid w:val="00C0736B"/>
    <w:rsid w:val="00C076AE"/>
    <w:rsid w:val="00C10C87"/>
    <w:rsid w:val="00C113A2"/>
    <w:rsid w:val="00C11DBE"/>
    <w:rsid w:val="00C120FD"/>
    <w:rsid w:val="00C12BF4"/>
    <w:rsid w:val="00C13041"/>
    <w:rsid w:val="00C133B4"/>
    <w:rsid w:val="00C13A8A"/>
    <w:rsid w:val="00C13C99"/>
    <w:rsid w:val="00C13CE8"/>
    <w:rsid w:val="00C13D72"/>
    <w:rsid w:val="00C148C3"/>
    <w:rsid w:val="00C154CB"/>
    <w:rsid w:val="00C16AA2"/>
    <w:rsid w:val="00C16BCF"/>
    <w:rsid w:val="00C16C72"/>
    <w:rsid w:val="00C1727D"/>
    <w:rsid w:val="00C1742B"/>
    <w:rsid w:val="00C17B62"/>
    <w:rsid w:val="00C20125"/>
    <w:rsid w:val="00C20E44"/>
    <w:rsid w:val="00C21A1A"/>
    <w:rsid w:val="00C2593C"/>
    <w:rsid w:val="00C334F4"/>
    <w:rsid w:val="00C33F62"/>
    <w:rsid w:val="00C35CCB"/>
    <w:rsid w:val="00C36D9E"/>
    <w:rsid w:val="00C36E1B"/>
    <w:rsid w:val="00C372CE"/>
    <w:rsid w:val="00C4085E"/>
    <w:rsid w:val="00C40BCE"/>
    <w:rsid w:val="00C419E7"/>
    <w:rsid w:val="00C423AC"/>
    <w:rsid w:val="00C4285E"/>
    <w:rsid w:val="00C43334"/>
    <w:rsid w:val="00C44E49"/>
    <w:rsid w:val="00C44EF1"/>
    <w:rsid w:val="00C4515B"/>
    <w:rsid w:val="00C47848"/>
    <w:rsid w:val="00C524B5"/>
    <w:rsid w:val="00C52AE0"/>
    <w:rsid w:val="00C54FAF"/>
    <w:rsid w:val="00C5539D"/>
    <w:rsid w:val="00C57832"/>
    <w:rsid w:val="00C57E85"/>
    <w:rsid w:val="00C600F1"/>
    <w:rsid w:val="00C60486"/>
    <w:rsid w:val="00C60549"/>
    <w:rsid w:val="00C60CAB"/>
    <w:rsid w:val="00C62376"/>
    <w:rsid w:val="00C62734"/>
    <w:rsid w:val="00C630C2"/>
    <w:rsid w:val="00C64C91"/>
    <w:rsid w:val="00C65AE6"/>
    <w:rsid w:val="00C65FC0"/>
    <w:rsid w:val="00C66F37"/>
    <w:rsid w:val="00C70C40"/>
    <w:rsid w:val="00C710F0"/>
    <w:rsid w:val="00C719DC"/>
    <w:rsid w:val="00C71A47"/>
    <w:rsid w:val="00C72256"/>
    <w:rsid w:val="00C73B40"/>
    <w:rsid w:val="00C7683C"/>
    <w:rsid w:val="00C77C3C"/>
    <w:rsid w:val="00C80FC2"/>
    <w:rsid w:val="00C81CFF"/>
    <w:rsid w:val="00C82198"/>
    <w:rsid w:val="00C82814"/>
    <w:rsid w:val="00C83C1C"/>
    <w:rsid w:val="00C87742"/>
    <w:rsid w:val="00C91030"/>
    <w:rsid w:val="00C9129F"/>
    <w:rsid w:val="00C92614"/>
    <w:rsid w:val="00C92A5B"/>
    <w:rsid w:val="00C92DEF"/>
    <w:rsid w:val="00C93238"/>
    <w:rsid w:val="00C95228"/>
    <w:rsid w:val="00C95309"/>
    <w:rsid w:val="00C95C1B"/>
    <w:rsid w:val="00C9639D"/>
    <w:rsid w:val="00C964F1"/>
    <w:rsid w:val="00C96C91"/>
    <w:rsid w:val="00C96E97"/>
    <w:rsid w:val="00C97570"/>
    <w:rsid w:val="00CA052F"/>
    <w:rsid w:val="00CA1A45"/>
    <w:rsid w:val="00CA2331"/>
    <w:rsid w:val="00CA251A"/>
    <w:rsid w:val="00CA3414"/>
    <w:rsid w:val="00CA4C86"/>
    <w:rsid w:val="00CA5117"/>
    <w:rsid w:val="00CA6355"/>
    <w:rsid w:val="00CA6F08"/>
    <w:rsid w:val="00CA714A"/>
    <w:rsid w:val="00CA73A1"/>
    <w:rsid w:val="00CA7B0E"/>
    <w:rsid w:val="00CB0949"/>
    <w:rsid w:val="00CB0952"/>
    <w:rsid w:val="00CB0F3B"/>
    <w:rsid w:val="00CB1548"/>
    <w:rsid w:val="00CB2136"/>
    <w:rsid w:val="00CB43CF"/>
    <w:rsid w:val="00CB4F6E"/>
    <w:rsid w:val="00CB5951"/>
    <w:rsid w:val="00CB6B0E"/>
    <w:rsid w:val="00CB6E8F"/>
    <w:rsid w:val="00CC05A8"/>
    <w:rsid w:val="00CC211F"/>
    <w:rsid w:val="00CC2D5B"/>
    <w:rsid w:val="00CC2FB1"/>
    <w:rsid w:val="00CC378F"/>
    <w:rsid w:val="00CC39CC"/>
    <w:rsid w:val="00CC7010"/>
    <w:rsid w:val="00CD019E"/>
    <w:rsid w:val="00CD14D7"/>
    <w:rsid w:val="00CD201E"/>
    <w:rsid w:val="00CD674B"/>
    <w:rsid w:val="00CD70A6"/>
    <w:rsid w:val="00CD70B9"/>
    <w:rsid w:val="00CD71A7"/>
    <w:rsid w:val="00CD78A8"/>
    <w:rsid w:val="00CE0EEF"/>
    <w:rsid w:val="00CE1A8E"/>
    <w:rsid w:val="00CE2879"/>
    <w:rsid w:val="00CF0FCF"/>
    <w:rsid w:val="00CF1C13"/>
    <w:rsid w:val="00CF1FA5"/>
    <w:rsid w:val="00CF1FB9"/>
    <w:rsid w:val="00CF2523"/>
    <w:rsid w:val="00CF2BB9"/>
    <w:rsid w:val="00CF2F82"/>
    <w:rsid w:val="00CF3A26"/>
    <w:rsid w:val="00CF40CA"/>
    <w:rsid w:val="00CF4167"/>
    <w:rsid w:val="00CF5002"/>
    <w:rsid w:val="00CF627C"/>
    <w:rsid w:val="00CF64BB"/>
    <w:rsid w:val="00D01FCC"/>
    <w:rsid w:val="00D0202A"/>
    <w:rsid w:val="00D0372E"/>
    <w:rsid w:val="00D043AC"/>
    <w:rsid w:val="00D07EF4"/>
    <w:rsid w:val="00D07FC0"/>
    <w:rsid w:val="00D10133"/>
    <w:rsid w:val="00D11409"/>
    <w:rsid w:val="00D12EE5"/>
    <w:rsid w:val="00D134B9"/>
    <w:rsid w:val="00D14DAE"/>
    <w:rsid w:val="00D1542D"/>
    <w:rsid w:val="00D15552"/>
    <w:rsid w:val="00D15895"/>
    <w:rsid w:val="00D16770"/>
    <w:rsid w:val="00D16B9E"/>
    <w:rsid w:val="00D179EA"/>
    <w:rsid w:val="00D17C86"/>
    <w:rsid w:val="00D21360"/>
    <w:rsid w:val="00D21736"/>
    <w:rsid w:val="00D21886"/>
    <w:rsid w:val="00D228E4"/>
    <w:rsid w:val="00D23910"/>
    <w:rsid w:val="00D24A14"/>
    <w:rsid w:val="00D2509F"/>
    <w:rsid w:val="00D254C2"/>
    <w:rsid w:val="00D26871"/>
    <w:rsid w:val="00D26BE1"/>
    <w:rsid w:val="00D32463"/>
    <w:rsid w:val="00D32A2C"/>
    <w:rsid w:val="00D32CE9"/>
    <w:rsid w:val="00D32F5C"/>
    <w:rsid w:val="00D337A0"/>
    <w:rsid w:val="00D34071"/>
    <w:rsid w:val="00D34E81"/>
    <w:rsid w:val="00D35847"/>
    <w:rsid w:val="00D364BB"/>
    <w:rsid w:val="00D36B3C"/>
    <w:rsid w:val="00D36B72"/>
    <w:rsid w:val="00D37136"/>
    <w:rsid w:val="00D4090D"/>
    <w:rsid w:val="00D41AC7"/>
    <w:rsid w:val="00D420F8"/>
    <w:rsid w:val="00D4256A"/>
    <w:rsid w:val="00D42ECB"/>
    <w:rsid w:val="00D43322"/>
    <w:rsid w:val="00D470A8"/>
    <w:rsid w:val="00D47DE3"/>
    <w:rsid w:val="00D50D0F"/>
    <w:rsid w:val="00D511A5"/>
    <w:rsid w:val="00D51242"/>
    <w:rsid w:val="00D51719"/>
    <w:rsid w:val="00D526D4"/>
    <w:rsid w:val="00D537FF"/>
    <w:rsid w:val="00D562AA"/>
    <w:rsid w:val="00D569E3"/>
    <w:rsid w:val="00D57F87"/>
    <w:rsid w:val="00D601C7"/>
    <w:rsid w:val="00D624DE"/>
    <w:rsid w:val="00D632D4"/>
    <w:rsid w:val="00D63CB6"/>
    <w:rsid w:val="00D6458F"/>
    <w:rsid w:val="00D645FC"/>
    <w:rsid w:val="00D66FA1"/>
    <w:rsid w:val="00D70A30"/>
    <w:rsid w:val="00D71A1D"/>
    <w:rsid w:val="00D71ACC"/>
    <w:rsid w:val="00D7258A"/>
    <w:rsid w:val="00D72933"/>
    <w:rsid w:val="00D7409D"/>
    <w:rsid w:val="00D74513"/>
    <w:rsid w:val="00D74F89"/>
    <w:rsid w:val="00D762DF"/>
    <w:rsid w:val="00D76B70"/>
    <w:rsid w:val="00D802C8"/>
    <w:rsid w:val="00D81593"/>
    <w:rsid w:val="00D820C5"/>
    <w:rsid w:val="00D82F6C"/>
    <w:rsid w:val="00D83849"/>
    <w:rsid w:val="00D84CE9"/>
    <w:rsid w:val="00D85012"/>
    <w:rsid w:val="00D851D7"/>
    <w:rsid w:val="00D8723D"/>
    <w:rsid w:val="00D87478"/>
    <w:rsid w:val="00D876F0"/>
    <w:rsid w:val="00D90389"/>
    <w:rsid w:val="00D9092A"/>
    <w:rsid w:val="00D9136E"/>
    <w:rsid w:val="00D91E7E"/>
    <w:rsid w:val="00D92148"/>
    <w:rsid w:val="00D921BD"/>
    <w:rsid w:val="00D9311B"/>
    <w:rsid w:val="00D934EA"/>
    <w:rsid w:val="00D9637F"/>
    <w:rsid w:val="00D96440"/>
    <w:rsid w:val="00DA12D9"/>
    <w:rsid w:val="00DA14E0"/>
    <w:rsid w:val="00DA384A"/>
    <w:rsid w:val="00DA4177"/>
    <w:rsid w:val="00DA466B"/>
    <w:rsid w:val="00DA518A"/>
    <w:rsid w:val="00DA5B99"/>
    <w:rsid w:val="00DA619D"/>
    <w:rsid w:val="00DA6944"/>
    <w:rsid w:val="00DA6C56"/>
    <w:rsid w:val="00DA709D"/>
    <w:rsid w:val="00DA781B"/>
    <w:rsid w:val="00DB0292"/>
    <w:rsid w:val="00DB0473"/>
    <w:rsid w:val="00DB0530"/>
    <w:rsid w:val="00DB05EA"/>
    <w:rsid w:val="00DB14D1"/>
    <w:rsid w:val="00DB1766"/>
    <w:rsid w:val="00DB3F50"/>
    <w:rsid w:val="00DB451A"/>
    <w:rsid w:val="00DB519C"/>
    <w:rsid w:val="00DB57AC"/>
    <w:rsid w:val="00DB6024"/>
    <w:rsid w:val="00DB6566"/>
    <w:rsid w:val="00DB6D6F"/>
    <w:rsid w:val="00DB7CAB"/>
    <w:rsid w:val="00DC009E"/>
    <w:rsid w:val="00DC10BA"/>
    <w:rsid w:val="00DC1AB4"/>
    <w:rsid w:val="00DC240F"/>
    <w:rsid w:val="00DC2914"/>
    <w:rsid w:val="00DC634F"/>
    <w:rsid w:val="00DC77C3"/>
    <w:rsid w:val="00DC7C9B"/>
    <w:rsid w:val="00DD01E2"/>
    <w:rsid w:val="00DD0358"/>
    <w:rsid w:val="00DD1FDC"/>
    <w:rsid w:val="00DD2ACF"/>
    <w:rsid w:val="00DD2B11"/>
    <w:rsid w:val="00DD2BBB"/>
    <w:rsid w:val="00DD3A65"/>
    <w:rsid w:val="00DD4F47"/>
    <w:rsid w:val="00DD56E9"/>
    <w:rsid w:val="00DD704D"/>
    <w:rsid w:val="00DD7CC5"/>
    <w:rsid w:val="00DE02FF"/>
    <w:rsid w:val="00DE0C68"/>
    <w:rsid w:val="00DE0CDC"/>
    <w:rsid w:val="00DE1F33"/>
    <w:rsid w:val="00DE1F90"/>
    <w:rsid w:val="00DE2A30"/>
    <w:rsid w:val="00DE337C"/>
    <w:rsid w:val="00DE38A0"/>
    <w:rsid w:val="00DE3C06"/>
    <w:rsid w:val="00DE40BF"/>
    <w:rsid w:val="00DE46A3"/>
    <w:rsid w:val="00DE5323"/>
    <w:rsid w:val="00DE6E5D"/>
    <w:rsid w:val="00DE6EBC"/>
    <w:rsid w:val="00DE7275"/>
    <w:rsid w:val="00DF04EF"/>
    <w:rsid w:val="00DF1432"/>
    <w:rsid w:val="00DF1AC4"/>
    <w:rsid w:val="00DF24D1"/>
    <w:rsid w:val="00DF2694"/>
    <w:rsid w:val="00DF2A69"/>
    <w:rsid w:val="00DF2A9E"/>
    <w:rsid w:val="00DF4CA2"/>
    <w:rsid w:val="00DF4CF9"/>
    <w:rsid w:val="00DF54E8"/>
    <w:rsid w:val="00DF5844"/>
    <w:rsid w:val="00DF6E37"/>
    <w:rsid w:val="00DF6EE6"/>
    <w:rsid w:val="00DF774D"/>
    <w:rsid w:val="00DF7C6F"/>
    <w:rsid w:val="00E00B63"/>
    <w:rsid w:val="00E00C58"/>
    <w:rsid w:val="00E0140E"/>
    <w:rsid w:val="00E01B4C"/>
    <w:rsid w:val="00E01BB6"/>
    <w:rsid w:val="00E022B8"/>
    <w:rsid w:val="00E05947"/>
    <w:rsid w:val="00E064C7"/>
    <w:rsid w:val="00E07EFC"/>
    <w:rsid w:val="00E11FE9"/>
    <w:rsid w:val="00E13ADC"/>
    <w:rsid w:val="00E13D74"/>
    <w:rsid w:val="00E15DA8"/>
    <w:rsid w:val="00E203B1"/>
    <w:rsid w:val="00E20506"/>
    <w:rsid w:val="00E21020"/>
    <w:rsid w:val="00E21207"/>
    <w:rsid w:val="00E2261E"/>
    <w:rsid w:val="00E23947"/>
    <w:rsid w:val="00E23A1C"/>
    <w:rsid w:val="00E2465C"/>
    <w:rsid w:val="00E247B5"/>
    <w:rsid w:val="00E25720"/>
    <w:rsid w:val="00E25912"/>
    <w:rsid w:val="00E259B0"/>
    <w:rsid w:val="00E26372"/>
    <w:rsid w:val="00E2665A"/>
    <w:rsid w:val="00E306ED"/>
    <w:rsid w:val="00E30D3E"/>
    <w:rsid w:val="00E30DFB"/>
    <w:rsid w:val="00E31263"/>
    <w:rsid w:val="00E3202E"/>
    <w:rsid w:val="00E32138"/>
    <w:rsid w:val="00E323B3"/>
    <w:rsid w:val="00E3294C"/>
    <w:rsid w:val="00E34AA7"/>
    <w:rsid w:val="00E354B0"/>
    <w:rsid w:val="00E35C3B"/>
    <w:rsid w:val="00E35D39"/>
    <w:rsid w:val="00E3679C"/>
    <w:rsid w:val="00E36918"/>
    <w:rsid w:val="00E36C11"/>
    <w:rsid w:val="00E36C8E"/>
    <w:rsid w:val="00E36DFF"/>
    <w:rsid w:val="00E376C1"/>
    <w:rsid w:val="00E378B5"/>
    <w:rsid w:val="00E378E6"/>
    <w:rsid w:val="00E37A70"/>
    <w:rsid w:val="00E401C4"/>
    <w:rsid w:val="00E40237"/>
    <w:rsid w:val="00E40B00"/>
    <w:rsid w:val="00E41B97"/>
    <w:rsid w:val="00E41CCD"/>
    <w:rsid w:val="00E41FAA"/>
    <w:rsid w:val="00E42804"/>
    <w:rsid w:val="00E432C0"/>
    <w:rsid w:val="00E4419A"/>
    <w:rsid w:val="00E442CE"/>
    <w:rsid w:val="00E4593D"/>
    <w:rsid w:val="00E4609C"/>
    <w:rsid w:val="00E4682D"/>
    <w:rsid w:val="00E50B02"/>
    <w:rsid w:val="00E514CE"/>
    <w:rsid w:val="00E53491"/>
    <w:rsid w:val="00E534B6"/>
    <w:rsid w:val="00E5439C"/>
    <w:rsid w:val="00E54A31"/>
    <w:rsid w:val="00E54B50"/>
    <w:rsid w:val="00E54CAA"/>
    <w:rsid w:val="00E56446"/>
    <w:rsid w:val="00E56C35"/>
    <w:rsid w:val="00E56C37"/>
    <w:rsid w:val="00E5760F"/>
    <w:rsid w:val="00E605CA"/>
    <w:rsid w:val="00E60C02"/>
    <w:rsid w:val="00E62C82"/>
    <w:rsid w:val="00E62E4E"/>
    <w:rsid w:val="00E62E9B"/>
    <w:rsid w:val="00E63694"/>
    <w:rsid w:val="00E64B09"/>
    <w:rsid w:val="00E66763"/>
    <w:rsid w:val="00E669B4"/>
    <w:rsid w:val="00E66D86"/>
    <w:rsid w:val="00E67262"/>
    <w:rsid w:val="00E67BCB"/>
    <w:rsid w:val="00E705CD"/>
    <w:rsid w:val="00E706FA"/>
    <w:rsid w:val="00E72949"/>
    <w:rsid w:val="00E729EE"/>
    <w:rsid w:val="00E749C2"/>
    <w:rsid w:val="00E75066"/>
    <w:rsid w:val="00E75DE5"/>
    <w:rsid w:val="00E75EB2"/>
    <w:rsid w:val="00E8028B"/>
    <w:rsid w:val="00E80CD7"/>
    <w:rsid w:val="00E80E94"/>
    <w:rsid w:val="00E8252D"/>
    <w:rsid w:val="00E82677"/>
    <w:rsid w:val="00E82E96"/>
    <w:rsid w:val="00E84AE1"/>
    <w:rsid w:val="00E85FDA"/>
    <w:rsid w:val="00E86C55"/>
    <w:rsid w:val="00E90063"/>
    <w:rsid w:val="00E91CFD"/>
    <w:rsid w:val="00E92137"/>
    <w:rsid w:val="00E92AAF"/>
    <w:rsid w:val="00E957E4"/>
    <w:rsid w:val="00E95B92"/>
    <w:rsid w:val="00E95CBD"/>
    <w:rsid w:val="00E96981"/>
    <w:rsid w:val="00E97E62"/>
    <w:rsid w:val="00EA0F8E"/>
    <w:rsid w:val="00EA116D"/>
    <w:rsid w:val="00EA119C"/>
    <w:rsid w:val="00EA2EA5"/>
    <w:rsid w:val="00EA488C"/>
    <w:rsid w:val="00EA4F34"/>
    <w:rsid w:val="00EA5C2D"/>
    <w:rsid w:val="00EA627F"/>
    <w:rsid w:val="00EB0304"/>
    <w:rsid w:val="00EB1620"/>
    <w:rsid w:val="00EB204A"/>
    <w:rsid w:val="00EB22FF"/>
    <w:rsid w:val="00EB25C6"/>
    <w:rsid w:val="00EB32A5"/>
    <w:rsid w:val="00EB365D"/>
    <w:rsid w:val="00EB509B"/>
    <w:rsid w:val="00EB7825"/>
    <w:rsid w:val="00EC075B"/>
    <w:rsid w:val="00EC0A92"/>
    <w:rsid w:val="00EC35AE"/>
    <w:rsid w:val="00EC4BF9"/>
    <w:rsid w:val="00EC5365"/>
    <w:rsid w:val="00EC71EA"/>
    <w:rsid w:val="00EC764F"/>
    <w:rsid w:val="00ED01BC"/>
    <w:rsid w:val="00ED1B6C"/>
    <w:rsid w:val="00ED4366"/>
    <w:rsid w:val="00ED4A34"/>
    <w:rsid w:val="00ED570C"/>
    <w:rsid w:val="00ED623B"/>
    <w:rsid w:val="00ED789D"/>
    <w:rsid w:val="00EE0473"/>
    <w:rsid w:val="00EE1D50"/>
    <w:rsid w:val="00EE2A62"/>
    <w:rsid w:val="00EE3384"/>
    <w:rsid w:val="00EE6D75"/>
    <w:rsid w:val="00EF042B"/>
    <w:rsid w:val="00EF062B"/>
    <w:rsid w:val="00EF0FFB"/>
    <w:rsid w:val="00EF16A5"/>
    <w:rsid w:val="00EF4F68"/>
    <w:rsid w:val="00EF56E0"/>
    <w:rsid w:val="00EF6790"/>
    <w:rsid w:val="00EF708A"/>
    <w:rsid w:val="00F0129D"/>
    <w:rsid w:val="00F02012"/>
    <w:rsid w:val="00F032CC"/>
    <w:rsid w:val="00F04186"/>
    <w:rsid w:val="00F05B1B"/>
    <w:rsid w:val="00F065B5"/>
    <w:rsid w:val="00F079C0"/>
    <w:rsid w:val="00F07C51"/>
    <w:rsid w:val="00F100FB"/>
    <w:rsid w:val="00F10B49"/>
    <w:rsid w:val="00F10BB5"/>
    <w:rsid w:val="00F11058"/>
    <w:rsid w:val="00F113F7"/>
    <w:rsid w:val="00F118C5"/>
    <w:rsid w:val="00F119BB"/>
    <w:rsid w:val="00F11CD6"/>
    <w:rsid w:val="00F12893"/>
    <w:rsid w:val="00F1555C"/>
    <w:rsid w:val="00F1790C"/>
    <w:rsid w:val="00F17C59"/>
    <w:rsid w:val="00F20DE6"/>
    <w:rsid w:val="00F230C2"/>
    <w:rsid w:val="00F2428F"/>
    <w:rsid w:val="00F245F8"/>
    <w:rsid w:val="00F252B9"/>
    <w:rsid w:val="00F26485"/>
    <w:rsid w:val="00F26519"/>
    <w:rsid w:val="00F277DF"/>
    <w:rsid w:val="00F30361"/>
    <w:rsid w:val="00F305B8"/>
    <w:rsid w:val="00F314CB"/>
    <w:rsid w:val="00F31876"/>
    <w:rsid w:val="00F32FF6"/>
    <w:rsid w:val="00F36BFE"/>
    <w:rsid w:val="00F37631"/>
    <w:rsid w:val="00F37727"/>
    <w:rsid w:val="00F420B2"/>
    <w:rsid w:val="00F4235B"/>
    <w:rsid w:val="00F43554"/>
    <w:rsid w:val="00F4468D"/>
    <w:rsid w:val="00F449BE"/>
    <w:rsid w:val="00F451EF"/>
    <w:rsid w:val="00F46CE7"/>
    <w:rsid w:val="00F46FB9"/>
    <w:rsid w:val="00F502A8"/>
    <w:rsid w:val="00F50982"/>
    <w:rsid w:val="00F51CCA"/>
    <w:rsid w:val="00F51E4C"/>
    <w:rsid w:val="00F51EE4"/>
    <w:rsid w:val="00F525D9"/>
    <w:rsid w:val="00F54D14"/>
    <w:rsid w:val="00F54D51"/>
    <w:rsid w:val="00F5501E"/>
    <w:rsid w:val="00F55348"/>
    <w:rsid w:val="00F56F4B"/>
    <w:rsid w:val="00F56F61"/>
    <w:rsid w:val="00F60705"/>
    <w:rsid w:val="00F60DB9"/>
    <w:rsid w:val="00F61B24"/>
    <w:rsid w:val="00F61E08"/>
    <w:rsid w:val="00F637A2"/>
    <w:rsid w:val="00F63A7B"/>
    <w:rsid w:val="00F642B9"/>
    <w:rsid w:val="00F649E2"/>
    <w:rsid w:val="00F659D4"/>
    <w:rsid w:val="00F679F4"/>
    <w:rsid w:val="00F67E4E"/>
    <w:rsid w:val="00F7093C"/>
    <w:rsid w:val="00F71FFB"/>
    <w:rsid w:val="00F721F8"/>
    <w:rsid w:val="00F7347C"/>
    <w:rsid w:val="00F76BBD"/>
    <w:rsid w:val="00F774D8"/>
    <w:rsid w:val="00F77525"/>
    <w:rsid w:val="00F801C5"/>
    <w:rsid w:val="00F80EF3"/>
    <w:rsid w:val="00F813AB"/>
    <w:rsid w:val="00F81D0B"/>
    <w:rsid w:val="00F8212B"/>
    <w:rsid w:val="00F82232"/>
    <w:rsid w:val="00F8287E"/>
    <w:rsid w:val="00F843A5"/>
    <w:rsid w:val="00F857F5"/>
    <w:rsid w:val="00F86315"/>
    <w:rsid w:val="00F866A2"/>
    <w:rsid w:val="00F900EE"/>
    <w:rsid w:val="00F911CB"/>
    <w:rsid w:val="00F918DD"/>
    <w:rsid w:val="00F91B77"/>
    <w:rsid w:val="00F9216A"/>
    <w:rsid w:val="00F924F6"/>
    <w:rsid w:val="00F92B10"/>
    <w:rsid w:val="00F92CA8"/>
    <w:rsid w:val="00F93411"/>
    <w:rsid w:val="00F9392D"/>
    <w:rsid w:val="00F942C7"/>
    <w:rsid w:val="00F95727"/>
    <w:rsid w:val="00F95728"/>
    <w:rsid w:val="00F9678A"/>
    <w:rsid w:val="00FA130C"/>
    <w:rsid w:val="00FA2267"/>
    <w:rsid w:val="00FA2497"/>
    <w:rsid w:val="00FA2C6E"/>
    <w:rsid w:val="00FA4437"/>
    <w:rsid w:val="00FA4D05"/>
    <w:rsid w:val="00FA6B50"/>
    <w:rsid w:val="00FA7650"/>
    <w:rsid w:val="00FA776A"/>
    <w:rsid w:val="00FA79EC"/>
    <w:rsid w:val="00FB13BF"/>
    <w:rsid w:val="00FB1D9B"/>
    <w:rsid w:val="00FB27A5"/>
    <w:rsid w:val="00FB3453"/>
    <w:rsid w:val="00FB3698"/>
    <w:rsid w:val="00FB41E7"/>
    <w:rsid w:val="00FB433E"/>
    <w:rsid w:val="00FB4FA8"/>
    <w:rsid w:val="00FB535D"/>
    <w:rsid w:val="00FB7DBA"/>
    <w:rsid w:val="00FC3107"/>
    <w:rsid w:val="00FC4191"/>
    <w:rsid w:val="00FC5031"/>
    <w:rsid w:val="00FC5AD8"/>
    <w:rsid w:val="00FC6C13"/>
    <w:rsid w:val="00FC78BD"/>
    <w:rsid w:val="00FD0E6F"/>
    <w:rsid w:val="00FD1E2A"/>
    <w:rsid w:val="00FD22FD"/>
    <w:rsid w:val="00FD26F5"/>
    <w:rsid w:val="00FD2F8A"/>
    <w:rsid w:val="00FD318A"/>
    <w:rsid w:val="00FD4254"/>
    <w:rsid w:val="00FD58BF"/>
    <w:rsid w:val="00FD5B89"/>
    <w:rsid w:val="00FD7B63"/>
    <w:rsid w:val="00FD7BDA"/>
    <w:rsid w:val="00FD7C3D"/>
    <w:rsid w:val="00FE1230"/>
    <w:rsid w:val="00FE2EF6"/>
    <w:rsid w:val="00FE3324"/>
    <w:rsid w:val="00FE3E31"/>
    <w:rsid w:val="00FE42A6"/>
    <w:rsid w:val="00FE4D1C"/>
    <w:rsid w:val="00FE4FF2"/>
    <w:rsid w:val="00FE6B59"/>
    <w:rsid w:val="00FF0A17"/>
    <w:rsid w:val="00FF1841"/>
    <w:rsid w:val="00FF1CFC"/>
    <w:rsid w:val="00FF2018"/>
    <w:rsid w:val="00FF2C0B"/>
    <w:rsid w:val="00FF30B4"/>
    <w:rsid w:val="00FF346D"/>
    <w:rsid w:val="00FF3619"/>
    <w:rsid w:val="00FF475E"/>
    <w:rsid w:val="00FF47CB"/>
    <w:rsid w:val="00FF489E"/>
    <w:rsid w:val="00FF499D"/>
    <w:rsid w:val="00FF4D83"/>
    <w:rsid w:val="00FF511D"/>
    <w:rsid w:val="00FF6A8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01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B73E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B7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2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2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2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618431C8D5FC1A287202FF23B2153E509E628108703858BF43DF10B3CDB6FCB91AA8A625C986964159CV5q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sokolovasn</dc:creator>
  <cp:lastModifiedBy>volkova</cp:lastModifiedBy>
  <cp:revision>5</cp:revision>
  <cp:lastPrinted>2017-11-17T10:23:00Z</cp:lastPrinted>
  <dcterms:created xsi:type="dcterms:W3CDTF">2017-11-17T10:30:00Z</dcterms:created>
  <dcterms:modified xsi:type="dcterms:W3CDTF">2017-11-20T11:16:00Z</dcterms:modified>
</cp:coreProperties>
</file>