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15" w:rsidRPr="00692157" w:rsidRDefault="006A2215" w:rsidP="006A2215">
      <w:pPr>
        <w:ind w:right="-284"/>
        <w:jc w:val="center"/>
        <w:rPr>
          <w:rFonts w:eastAsia="Arial"/>
          <w:color w:val="000000" w:themeColor="text1"/>
          <w:sz w:val="27"/>
          <w:szCs w:val="27"/>
        </w:rPr>
      </w:pPr>
      <w:r w:rsidRPr="00692157">
        <w:rPr>
          <w:rFonts w:eastAsia="Arial"/>
          <w:b/>
          <w:color w:val="000000" w:themeColor="text1"/>
          <w:sz w:val="27"/>
          <w:szCs w:val="27"/>
        </w:rPr>
        <w:t>ПОЯСНИТЕЛЬНАЯ ЗАПИСКА</w:t>
      </w:r>
    </w:p>
    <w:p w:rsidR="006A2215" w:rsidRPr="00692157" w:rsidRDefault="006A2215" w:rsidP="006A2215">
      <w:pPr>
        <w:autoSpaceDE w:val="0"/>
        <w:autoSpaceDN w:val="0"/>
        <w:adjustRightInd w:val="0"/>
        <w:spacing w:line="240" w:lineRule="auto"/>
        <w:ind w:right="-284"/>
        <w:jc w:val="center"/>
        <w:rPr>
          <w:rFonts w:eastAsia="Calibri"/>
          <w:b/>
          <w:color w:val="000000" w:themeColor="text1"/>
          <w:sz w:val="27"/>
          <w:szCs w:val="27"/>
        </w:rPr>
      </w:pPr>
      <w:r w:rsidRPr="00692157">
        <w:rPr>
          <w:rFonts w:eastAsia="Arial"/>
          <w:b/>
          <w:color w:val="000000" w:themeColor="text1"/>
          <w:sz w:val="27"/>
          <w:szCs w:val="27"/>
        </w:rPr>
        <w:t xml:space="preserve">к проекту закона Удмуртской Республики «О некоторых вопросах развития туризма и туристской деятельности в Удмуртской Республике»  </w:t>
      </w:r>
    </w:p>
    <w:p w:rsidR="006A2215" w:rsidRPr="00692157" w:rsidRDefault="006A2215" w:rsidP="006A2215">
      <w:pPr>
        <w:autoSpaceDE w:val="0"/>
        <w:autoSpaceDN w:val="0"/>
        <w:adjustRightInd w:val="0"/>
        <w:spacing w:line="240" w:lineRule="auto"/>
        <w:ind w:right="-284"/>
        <w:jc w:val="center"/>
        <w:outlineLvl w:val="0"/>
        <w:rPr>
          <w:rFonts w:eastAsia="Calibri"/>
          <w:color w:val="000000" w:themeColor="text1"/>
          <w:sz w:val="27"/>
          <w:szCs w:val="27"/>
        </w:rPr>
      </w:pPr>
    </w:p>
    <w:p w:rsidR="006A2215" w:rsidRPr="00692157" w:rsidRDefault="006A2215" w:rsidP="006A2215">
      <w:pPr>
        <w:autoSpaceDE w:val="0"/>
        <w:autoSpaceDN w:val="0"/>
        <w:adjustRightInd w:val="0"/>
        <w:spacing w:line="240" w:lineRule="auto"/>
        <w:ind w:right="-284"/>
        <w:jc w:val="center"/>
        <w:outlineLvl w:val="0"/>
        <w:rPr>
          <w:rFonts w:eastAsia="Calibri"/>
          <w:color w:val="000000" w:themeColor="text1"/>
          <w:sz w:val="27"/>
          <w:szCs w:val="27"/>
        </w:rPr>
      </w:pP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proofErr w:type="gramStart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Проект закона Удмуртской Республики «О некоторых вопросах развития туризма и туристской деятельности в Удмуртской Республике» (далее – проект закона Удмуртской Республики) разработан в соответствии с Федеральным законом от 24 ноября 1996 года № 132-ФЗ «Об основах туристской деятельности в Российской Федерации» (далее – Федеральный закон «Об основах туристской деятельности в Российской Федерации»), Концепцией федеральной целевой программы «Развитие внутреннего и въездного туризма в Российской</w:t>
      </w:r>
      <w:proofErr w:type="gramEnd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 xml:space="preserve"> Федерации (2019 – 2025 годы)», утверждённой распоряжением Правительства Российской Федерации от 5 мая 2018 года № 872-р (далее − Федеральная программа), Стратегией развития туризма в Российской Федерации на период до 2035 года, утвержденной распоряжением Правительства Российской Федерации от                          20 сентября 2019 года № 2129-р. Проект закона Удмуртской Республики определяет основные задачи в сфере туризма и приоритетные направления развития туризма в Удмуртской Республике, направлен на создание благоприятных условий для развития туризма на территории Удмуртской Республики, увеличение туристского потока в Удмуртскую Республику и привлечение инвестиций в туристскую инду</w:t>
      </w:r>
      <w:bookmarkStart w:id="0" w:name="_GoBack"/>
      <w:bookmarkEnd w:id="0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 xml:space="preserve">стрию в Удмуртской Республике. 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proofErr w:type="gramStart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 xml:space="preserve">Необходимость разработки проекта закона Удмуртской Республики связана как с необходимостью регулирования в Удмуртской Республике указанных выше вопросов, так и с требованиями отмеченных выше актов Правительства Российской Федерации  по вопросам включения субъектов Российской Федерации в Федеральную программу и условиями </w:t>
      </w:r>
      <w:proofErr w:type="spellStart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софинансирования</w:t>
      </w:r>
      <w:proofErr w:type="spellEnd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 xml:space="preserve"> региональных инвестиционных проектов в сфере туризма за счет средств федерального бюджета в рамках реализации Федеральной программы. </w:t>
      </w:r>
      <w:proofErr w:type="gramEnd"/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Проекта закона Удмуртской Республики состоит из 24 статей и  предусматривает: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определение основных задач и приоритетных направлений развития туризма;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 xml:space="preserve">определение  механизма территориального планирования (определение понятия туристского кластера (туристской территории), методы его создания посредством разработки </w:t>
      </w:r>
      <w:proofErr w:type="gramStart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мастер-плана</w:t>
      </w:r>
      <w:proofErr w:type="gramEnd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 xml:space="preserve"> развития туристского кластера (туристской территории), плана развития туристского кластера (туристской территории), подготовка предложений уполномоченного органа для органов местного самоуправления по включению туристических зон в документы территориального планирования);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порядок создания туристского кластера (туристской территории);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механизм развития туристского кластера (туристской территории) через приоритетные туристические проекты (определение механизма наделения  туристского проекта статусом приоритетного туристского проекта, определение для него  мер государственной поддержки);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lastRenderedPageBreak/>
        <w:t>определение механизма содействия в продвижении туристских продуктов Удмуртской Республики  путем утверждения единого туристского фирменного стиля Удмуртской Республики, присвоения объектам туристского показа, стоянкам туристского транспорта и иным объектам туристской индустрии единой туристской символики;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разработка механизма поддержки бизнеса (мер государственной поддержки приоритетных направлений развития туризма в Удмуртской Республике в соответствии с законодательством Удмуртской Республики);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 xml:space="preserve">определение мер государственной  поддержки социального туризма, детского туризма и самодеятельного туризма (оказание содействия в оздоровлении или организации путешествий для социально незащищенных слоев населения и людей с ограниченными возможностями; создание условий для обеспечения приема, организации общественного питания и транспортного обслуживания организованных групп детей, лиц с ограниченными возможностями здоровья;  </w:t>
      </w:r>
      <w:proofErr w:type="gramStart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создание условий для развития сети детских лагерей, центров детского туризма, повышение качества услуг детского туризма за счет развития инфраструктуры; осуществление мер по разработке и внедрению экскурсионных программ, реализуемых на базе музеев, интегрированных с общеобразовательными программами; осуществление мер по внедрению «туристского сертификата», дающего право на льготы детям на образовательные туры с посещением объектов показа;</w:t>
      </w:r>
      <w:proofErr w:type="gramEnd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 xml:space="preserve"> </w:t>
      </w:r>
      <w:proofErr w:type="gramStart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осуществление поддержки работодателям, участвующим в развитии социального туризма, в том числе полностью или частично компенсирующую работникам затраты на организацию отдыха; поддержка общественных инициатив и проектов по развитию социально значимых направлений туризма, расширению участия в них волонтерских организаций;</w:t>
      </w:r>
      <w:proofErr w:type="gramEnd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 xml:space="preserve"> оказание туроператорам частичной компенсации затрат на оплату оздоровления и отдыха детей, находящихся в трудной жизненной ситуации, детей-сирот и детей, оставшихся без попечения родителей, а также оздоровление детей-инвалидов; создание специализированных площадок (зоны) отдыха);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proofErr w:type="gramStart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создание механизма информационного обеспечения туризма (популяризация турпродукта) в Удмуртской Республике (создание туристских информационных центров и обеспечения их функционирования; системы навигации и ориентирования в сфере туризма на территории Удмуртской Республики; подготовка, издание и распространение рекламно-информационных, справочных и иных информационных материалов; размещение информации о туристских ресурсах, объектах туристской индустрии в Удмуртской Республики средствах массовой информации, в информационно-телекоммуникационной сети «Интернет»);</w:t>
      </w:r>
      <w:proofErr w:type="gramEnd"/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proofErr w:type="gramStart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 xml:space="preserve">создание и обеспечение благоприятных условий для беспрепятственного доступа туристов (экскурсантов) к туристским ресурсам (ведение туристского реестра Удмуртской Республики, включающего сведения о туристских ресурсах Удмуртской Республики, об объектах и субъектах туристской индустрии Удмуртской Республики, а также общедоступные сведения о туристских проектах (включая приоритетные туристские проекты Удмуртской Республики), реализуемых на территории Удмуртской Республики, субъектах туристской </w:t>
      </w:r>
      <w:r w:rsidRPr="00692157">
        <w:rPr>
          <w:rFonts w:eastAsia="Calibri"/>
          <w:color w:val="000000" w:themeColor="text1"/>
          <w:sz w:val="27"/>
          <w:szCs w:val="27"/>
          <w:lang w:eastAsia="en-US"/>
        </w:rPr>
        <w:lastRenderedPageBreak/>
        <w:t>индустрии Удмуртской Республики, реализующих эти проекты, а</w:t>
      </w:r>
      <w:proofErr w:type="gramEnd"/>
      <w:r w:rsidRPr="00692157">
        <w:rPr>
          <w:rFonts w:eastAsia="Calibri"/>
          <w:color w:val="000000" w:themeColor="text1"/>
          <w:sz w:val="27"/>
          <w:szCs w:val="27"/>
          <w:lang w:eastAsia="en-US"/>
        </w:rPr>
        <w:t xml:space="preserve"> также об объектах туристской индустрии, задействованных в таких проектах);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определение механизма контроля и мониторинга состояния туристской индустрии;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разработку мер по созданию и обеспечению благоприятных условий для доступа к туристским ресурсам Удмуртской Республики.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Проектом закона Удмуртской Республики предусмотрено управление реализации государственной политики в сфере туризма посредством: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определения полномочий органов государственной власти Удмуртской Республики в сфере туризма (Государственного Совета Удмуртской Республики, Главы Удмуртской Республики, Правительства Удмуртской Республики, 11 министерств Удмуртской Республики);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определения уполномоченного исполнительного органа государственной власти Удмуртской Республики по созданию благоприятных условий для развития туризма в Удмуртской Республике;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определения в соответствии с федеральным законодательством полномочий и предоставляемых прав органов местного самоуправления в Удмуртской Республике;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создания туристского информационного центра;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проведения мониторинга и подготовки ежегодного доклада о состоянии развития туризма в Удмуртской Республике.</w:t>
      </w:r>
    </w:p>
    <w:p w:rsidR="006A2215" w:rsidRPr="00692157" w:rsidRDefault="006A2215" w:rsidP="006A2215">
      <w:pPr>
        <w:pStyle w:val="a3"/>
        <w:ind w:right="-284"/>
        <w:rPr>
          <w:color w:val="000000" w:themeColor="text1"/>
          <w:sz w:val="27"/>
          <w:szCs w:val="27"/>
        </w:rPr>
      </w:pPr>
      <w:r w:rsidRPr="00692157">
        <w:rPr>
          <w:color w:val="000000" w:themeColor="text1"/>
          <w:sz w:val="27"/>
          <w:szCs w:val="27"/>
        </w:rPr>
        <w:t>Одной из характеристик проекта закона является его межотраслевая составляющая. В сферу туризма вовлечены органы исполнительной власти, органы местного самоуправления, представители бизнеса, а также общественные организации Удмуртской Республики. Проект закона, в том числе регулирует отношения между участниками сферы туризма.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Реализация проекта закона Удмуртской Республики позволит сделать условия для развития туризма на территории Удмуртской Республики более благоприятными, а туристский продукт Удмуртской Республики более доступным для граждан, привлечь дополнительные инвестиции в туристскую индустрию в Удмуртской Республики, создать новые рабочие места, что в конечном итоге будет способствовать росту благосостояния жителей Удмуртской Республики.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Принятие и реализация проекта закона Удмуртской Республики не потребует дополнительных расходов средств бюджета Удмуртской Республики.</w:t>
      </w:r>
    </w:p>
    <w:p w:rsidR="006A2215" w:rsidRPr="00692157" w:rsidRDefault="006A2215" w:rsidP="006A2215">
      <w:pPr>
        <w:spacing w:line="240" w:lineRule="auto"/>
        <w:ind w:right="-284" w:firstLine="709"/>
        <w:rPr>
          <w:rFonts w:eastAsia="Calibri"/>
          <w:color w:val="000000" w:themeColor="text1"/>
          <w:sz w:val="27"/>
          <w:szCs w:val="27"/>
          <w:lang w:eastAsia="en-US"/>
        </w:rPr>
      </w:pPr>
      <w:r w:rsidRPr="00692157">
        <w:rPr>
          <w:rFonts w:eastAsia="Calibri"/>
          <w:color w:val="000000" w:themeColor="text1"/>
          <w:sz w:val="27"/>
          <w:szCs w:val="27"/>
          <w:lang w:eastAsia="en-US"/>
        </w:rPr>
        <w:t>Замечания Министерства финансов Удмуртской Республики на проект закона Удмуртской Республики «О некоторых вопросах развития туризма и туристской деятельности в Удмуртской Республике» приняты и устранены.</w:t>
      </w:r>
    </w:p>
    <w:p w:rsidR="006A2215" w:rsidRPr="00692157" w:rsidRDefault="006A2215" w:rsidP="006A2215">
      <w:pPr>
        <w:spacing w:line="240" w:lineRule="auto"/>
        <w:ind w:right="-284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6A2215" w:rsidRPr="00692157" w:rsidRDefault="006A2215" w:rsidP="006A2215">
      <w:pPr>
        <w:spacing w:line="240" w:lineRule="auto"/>
        <w:ind w:right="-284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6A2215" w:rsidRPr="00692157" w:rsidRDefault="006A2215" w:rsidP="006A2215">
      <w:pPr>
        <w:spacing w:line="240" w:lineRule="auto"/>
        <w:ind w:right="-284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6A2215" w:rsidRPr="00692157" w:rsidRDefault="006A2215" w:rsidP="006A2215">
      <w:pPr>
        <w:autoSpaceDE w:val="0"/>
        <w:autoSpaceDN w:val="0"/>
        <w:adjustRightInd w:val="0"/>
        <w:spacing w:line="240" w:lineRule="auto"/>
        <w:ind w:right="-284"/>
        <w:outlineLvl w:val="0"/>
        <w:rPr>
          <w:color w:val="000000" w:themeColor="text1"/>
          <w:sz w:val="27"/>
          <w:szCs w:val="27"/>
        </w:rPr>
      </w:pPr>
      <w:r w:rsidRPr="00692157">
        <w:rPr>
          <w:color w:val="000000" w:themeColor="text1"/>
          <w:sz w:val="27"/>
          <w:szCs w:val="27"/>
        </w:rPr>
        <w:t>Министр экономики</w:t>
      </w:r>
    </w:p>
    <w:p w:rsidR="006A2215" w:rsidRPr="00692157" w:rsidRDefault="006A2215" w:rsidP="006A2215">
      <w:pPr>
        <w:autoSpaceDE w:val="0"/>
        <w:autoSpaceDN w:val="0"/>
        <w:adjustRightInd w:val="0"/>
        <w:spacing w:line="240" w:lineRule="auto"/>
        <w:ind w:right="-284"/>
        <w:outlineLvl w:val="0"/>
        <w:rPr>
          <w:color w:val="000000" w:themeColor="text1"/>
          <w:sz w:val="27"/>
          <w:szCs w:val="27"/>
        </w:rPr>
      </w:pPr>
      <w:r w:rsidRPr="00692157">
        <w:rPr>
          <w:color w:val="000000" w:themeColor="text1"/>
          <w:sz w:val="27"/>
          <w:szCs w:val="27"/>
        </w:rPr>
        <w:t>Удмуртской Республики                                                                          М.И. Тумин</w:t>
      </w:r>
    </w:p>
    <w:p w:rsidR="003A6A76" w:rsidRPr="00692157" w:rsidRDefault="003A6A76">
      <w:pPr>
        <w:rPr>
          <w:color w:val="000000" w:themeColor="text1"/>
          <w:sz w:val="27"/>
          <w:szCs w:val="27"/>
        </w:rPr>
      </w:pPr>
    </w:p>
    <w:sectPr w:rsidR="003A6A76" w:rsidRPr="00692157" w:rsidSect="0018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15"/>
    <w:rsid w:val="00184C3A"/>
    <w:rsid w:val="003A6A76"/>
    <w:rsid w:val="00692157"/>
    <w:rsid w:val="006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15"/>
    <w:pPr>
      <w:spacing w:line="276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6A2215"/>
    <w:pPr>
      <w:spacing w:line="240" w:lineRule="auto"/>
      <w:ind w:firstLine="709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15"/>
    <w:pPr>
      <w:spacing w:line="276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6A2215"/>
    <w:pPr>
      <w:spacing w:line="240" w:lineRule="auto"/>
      <w:ind w:firstLine="709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Воронцов А.А.</cp:lastModifiedBy>
  <cp:revision>2</cp:revision>
  <dcterms:created xsi:type="dcterms:W3CDTF">2020-03-10T10:00:00Z</dcterms:created>
  <dcterms:modified xsi:type="dcterms:W3CDTF">2020-03-10T10:00:00Z</dcterms:modified>
</cp:coreProperties>
</file>