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Удмуртской Республики «</w:t>
      </w:r>
      <w:r w:rsidRPr="00467FDD">
        <w:rPr>
          <w:rFonts w:ascii="Times New Roman" w:hAnsi="Times New Roman"/>
          <w:b/>
          <w:sz w:val="28"/>
          <w:szCs w:val="28"/>
        </w:rPr>
        <w:t>О введении на территории Удмуртской Республики специального налогового режима «Налог на профессиональный доход</w:t>
      </w:r>
      <w:r w:rsidRPr="000377DD">
        <w:rPr>
          <w:rFonts w:ascii="Times New Roman" w:hAnsi="Times New Roman"/>
          <w:b/>
          <w:sz w:val="28"/>
          <w:szCs w:val="28"/>
        </w:rPr>
        <w:t>»</w:t>
      </w: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467FDD">
        <w:rPr>
          <w:rFonts w:ascii="Times New Roman" w:hAnsi="Times New Roman"/>
          <w:sz w:val="28"/>
          <w:szCs w:val="28"/>
        </w:rPr>
        <w:t>О введении на территории Удмуртской Республики специального налогового режима «Налог на профессиональный доход</w:t>
      </w:r>
      <w:r w:rsidRPr="002E4A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3B"/>
    <w:rsid w:val="000377DD"/>
    <w:rsid w:val="001D3E37"/>
    <w:rsid w:val="002001C9"/>
    <w:rsid w:val="00277807"/>
    <w:rsid w:val="002E4A78"/>
    <w:rsid w:val="00467FDD"/>
    <w:rsid w:val="004C4B5D"/>
    <w:rsid w:val="00534757"/>
    <w:rsid w:val="00620F85"/>
    <w:rsid w:val="00653588"/>
    <w:rsid w:val="00706DDD"/>
    <w:rsid w:val="00750DFF"/>
    <w:rsid w:val="0088243B"/>
    <w:rsid w:val="00892EF7"/>
    <w:rsid w:val="008B555A"/>
    <w:rsid w:val="00AB23A4"/>
    <w:rsid w:val="00C70371"/>
    <w:rsid w:val="00C8588A"/>
    <w:rsid w:val="00CE081B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D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home</cp:lastModifiedBy>
  <cp:revision>5</cp:revision>
  <dcterms:created xsi:type="dcterms:W3CDTF">2020-04-03T12:16:00Z</dcterms:created>
  <dcterms:modified xsi:type="dcterms:W3CDTF">2020-04-07T15:21:00Z</dcterms:modified>
</cp:coreProperties>
</file>