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FA" w:rsidRDefault="009437FA" w:rsidP="00943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437FA" w:rsidRDefault="009437FA" w:rsidP="00943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проекту закона Удмуртской Республики</w:t>
      </w:r>
    </w:p>
    <w:p w:rsidR="009437FA" w:rsidRDefault="00DE159C" w:rsidP="00943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pacing w:val="2"/>
          <w:kern w:val="36"/>
          <w:sz w:val="28"/>
          <w:szCs w:val="28"/>
        </w:rPr>
        <w:t>«</w:t>
      </w:r>
      <w:r w:rsidR="009437FA" w:rsidRPr="00DD6F82">
        <w:rPr>
          <w:rFonts w:ascii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О признании </w:t>
      </w:r>
      <w:proofErr w:type="gramStart"/>
      <w:r w:rsidR="009437FA" w:rsidRPr="00DD6F82">
        <w:rPr>
          <w:rFonts w:ascii="Times New Roman" w:hAnsi="Times New Roman" w:cs="Times New Roman"/>
          <w:b/>
          <w:bCs/>
          <w:spacing w:val="2"/>
          <w:kern w:val="36"/>
          <w:sz w:val="28"/>
          <w:szCs w:val="28"/>
        </w:rPr>
        <w:t>утратившим</w:t>
      </w:r>
      <w:proofErr w:type="gramEnd"/>
      <w:r w:rsidR="009437FA" w:rsidRPr="00DD6F82">
        <w:rPr>
          <w:rFonts w:ascii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 силу Закона Удмуртской Республики</w:t>
      </w:r>
      <w:r w:rsidR="009437FA" w:rsidRPr="00DD6F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9437FA" w:rsidRDefault="009437FA" w:rsidP="00943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D6F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«Об организации приемки </w:t>
      </w:r>
      <w:proofErr w:type="spellStart"/>
      <w:r w:rsidRPr="00DD6F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рекультивированных</w:t>
      </w:r>
      <w:proofErr w:type="spellEnd"/>
      <w:r w:rsidRPr="00DD6F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земельных участков </w:t>
      </w:r>
    </w:p>
    <w:p w:rsidR="009437FA" w:rsidRPr="00DD6F82" w:rsidRDefault="009437FA" w:rsidP="00943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kern w:val="36"/>
          <w:sz w:val="28"/>
          <w:szCs w:val="28"/>
        </w:rPr>
      </w:pPr>
      <w:r w:rsidRPr="00DD6F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Удмуртской Республике»</w:t>
      </w:r>
    </w:p>
    <w:p w:rsidR="009437FA" w:rsidRDefault="009437FA" w:rsidP="000F3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59C" w:rsidRDefault="009C70A2" w:rsidP="000F3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0A2">
        <w:rPr>
          <w:rFonts w:ascii="Times New Roman" w:hAnsi="Times New Roman" w:cs="Times New Roman"/>
          <w:sz w:val="28"/>
          <w:szCs w:val="28"/>
        </w:rPr>
        <w:t>20 января 2019 года утратил силу приказ Министерства охраны окружающей среды и природных ресурсов Российской Федерации и Комитета Российской Федерации по земельным ресурсам и землеустройства от 22 декабря 1995 года № 525/67 «Об утверждении основных положений о рекультивации земель, снятии, сохранении и рациональном использовании плодородного слоя почвы» (далее – приказ), которым были утверждены положения по проведению, приёмке рекультивации земель.</w:t>
      </w:r>
      <w:proofErr w:type="gramEnd"/>
      <w:r w:rsidRPr="009C70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0A2">
        <w:rPr>
          <w:rFonts w:ascii="Times New Roman" w:hAnsi="Times New Roman" w:cs="Times New Roman"/>
          <w:sz w:val="28"/>
          <w:szCs w:val="28"/>
        </w:rPr>
        <w:t xml:space="preserve">Пунктом 14 данного Положения было установлено, что для организации приёмки (передачи) </w:t>
      </w:r>
      <w:proofErr w:type="spellStart"/>
      <w:r w:rsidRPr="009C70A2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9C70A2">
        <w:rPr>
          <w:rFonts w:ascii="Times New Roman" w:hAnsi="Times New Roman" w:cs="Times New Roman"/>
          <w:sz w:val="28"/>
          <w:szCs w:val="28"/>
        </w:rPr>
        <w:t xml:space="preserve"> земель, а также для рассмотрения других вопросов, связанных с восстановлением нарушенных земель, рекомендуется создание решением органа местного самоуправления специальной Постоянной комиссии по вопросам рекультивации земель, если иное не предусмотрено нормативными правовыми актами субъектов Российской Федерации и актами органов местного самоуправления. </w:t>
      </w:r>
      <w:proofErr w:type="gramEnd"/>
    </w:p>
    <w:p w:rsidR="009C70A2" w:rsidRDefault="009C70A2" w:rsidP="000F3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0A2">
        <w:rPr>
          <w:rFonts w:ascii="Times New Roman" w:hAnsi="Times New Roman" w:cs="Times New Roman"/>
          <w:sz w:val="28"/>
          <w:szCs w:val="28"/>
        </w:rPr>
        <w:t xml:space="preserve">Ранее отсутствовало законодательное определение </w:t>
      </w:r>
      <w:r w:rsidRPr="009C70A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органа, в полномочия которого бы входили  обязанности по осуществлению действий, связанных с приёмкой рекультивации указанных земель. </w:t>
      </w:r>
      <w:proofErr w:type="gramStart"/>
      <w:r w:rsidRPr="009C70A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целях устранения данного пробела и</w:t>
      </w:r>
      <w:r w:rsidR="00DE15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 w:rsidRPr="009C70A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следуя рекомендациям вышеприведенного </w:t>
      </w:r>
      <w:r w:rsidR="00DE159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утратившего силу </w:t>
      </w:r>
      <w:r w:rsidRPr="009C70A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приказа</w:t>
      </w:r>
      <w:r w:rsidR="00DE15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 w:rsidRPr="009C70A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9C70A2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Государственным Советом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70A2">
        <w:rPr>
          <w:rFonts w:ascii="Times New Roman" w:eastAsiaTheme="minorHAnsi" w:hAnsi="Times New Roman" w:cs="Times New Roman"/>
          <w:sz w:val="28"/>
          <w:szCs w:val="28"/>
          <w:lang w:eastAsia="en-US"/>
        </w:rPr>
        <w:t>Удмуртской Республики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70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 декабря 2010 года был принят Закон </w:t>
      </w:r>
      <w:r w:rsidRPr="009C70A2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Удмуртской Республики</w:t>
      </w:r>
      <w:r w:rsidRPr="009C70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организации приемки </w:t>
      </w:r>
      <w:proofErr w:type="spellStart"/>
      <w:r w:rsidRPr="009C70A2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рекультивированных</w:t>
      </w:r>
      <w:proofErr w:type="spellEnd"/>
      <w:r w:rsidRPr="009C70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земельных участков в Удмуртской Республике», которым </w:t>
      </w:r>
      <w:r w:rsidRPr="009C70A2">
        <w:rPr>
          <w:rFonts w:ascii="Times New Roman" w:hAnsi="Times New Roman" w:cs="Times New Roman"/>
          <w:sz w:val="28"/>
          <w:szCs w:val="28"/>
        </w:rPr>
        <w:t xml:space="preserve">устанавливалось, что организация приёмки </w:t>
      </w:r>
      <w:proofErr w:type="spellStart"/>
      <w:r w:rsidRPr="009C70A2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9C70A2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государственной или муниципальной собственности, земельных участков, государственная собственность на которые не разграничена, а также земельных участков</w:t>
      </w:r>
      <w:proofErr w:type="gramEnd"/>
      <w:r w:rsidRPr="009C70A2">
        <w:rPr>
          <w:rFonts w:ascii="Times New Roman" w:hAnsi="Times New Roman" w:cs="Times New Roman"/>
          <w:sz w:val="28"/>
          <w:szCs w:val="28"/>
        </w:rPr>
        <w:t>, находящихся в частной собственности, осуществляется Постоянными комиссиями по вопросам рекультивации земель, созданными органами местного самоуправления городских округов и муниципальных районов, на территориях которых находятся земельные участки,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0A2" w:rsidRPr="009C70A2" w:rsidRDefault="009C70A2" w:rsidP="000F3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70A2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последствии, </w:t>
      </w:r>
      <w:r w:rsidRPr="009C70A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6 статьи 13 Земельного Кодекса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было установлено, что</w:t>
      </w:r>
      <w:r w:rsidRPr="009C70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8" w:history="1">
        <w:proofErr w:type="gramStart"/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</w:t>
        </w:r>
        <w:proofErr w:type="gramEnd"/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орядок</w:t>
      </w:r>
      <w:r w:rsidRPr="009C70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рекультивации земель устанавливается Правительством Российской Федерации.</w:t>
      </w:r>
    </w:p>
    <w:p w:rsidR="009C70A2" w:rsidRPr="009C70A2" w:rsidRDefault="009C70A2" w:rsidP="000F3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70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 июля 2018 года вступило в силу постановление Правительства Российской Федерации от 10 июля 2018 года № 800 «О проведении рекультивации и консервации земель», которым утверждены </w:t>
      </w:r>
      <w:hyperlink r:id="rId9" w:history="1">
        <w:r w:rsidRPr="009C70A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Правила</w:t>
        </w:r>
      </w:hyperlink>
      <w:r w:rsidRPr="009C70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рекультивации и консервации земель. Данными Правилами, в том числе, определен круг лиц, в чьи обязанности входит проведение </w:t>
      </w:r>
      <w:r w:rsidRPr="009C70A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рекультивации и консервации земель, предусмотрен порядок разработки проекта рекультивации и консервации земель, требования к их содержанию, порядок их согласования и уведомления о завершении проведения соответствующих работ. </w:t>
      </w:r>
    </w:p>
    <w:p w:rsidR="009C70A2" w:rsidRDefault="009C70A2" w:rsidP="000F3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70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Таким образом, </w:t>
      </w:r>
      <w:r w:rsidR="00922E2F" w:rsidRPr="009C70A2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922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твержденными </w:t>
      </w:r>
      <w:r w:rsidR="00922E2F" w:rsidRPr="009C70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Правительством Российской Федерации </w:t>
      </w:r>
      <w:hyperlink r:id="rId10" w:history="1">
        <w:r w:rsidR="00922E2F" w:rsidRPr="009C70A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Правила</w:t>
        </w:r>
      </w:hyperlink>
      <w:r w:rsidR="00922E2F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922E2F" w:rsidRPr="009C70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рекультивации и консервации земель</w:t>
      </w:r>
      <w:r w:rsidR="00922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полной мере урегулированы отношения по </w:t>
      </w:r>
      <w:r w:rsidR="00922E2F" w:rsidRPr="009C70A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</w:t>
      </w:r>
      <w:r w:rsidR="00922E2F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922E2F" w:rsidRPr="009C70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рекультивации и консервации земель</w:t>
      </w:r>
      <w:r w:rsidR="00922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данных обстоятельствах, </w:t>
      </w:r>
      <w:r w:rsidR="00922E2F" w:rsidRPr="009C70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 </w:t>
      </w:r>
      <w:r w:rsidR="00922E2F" w:rsidRPr="009C70A2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Удмуртской Республики</w:t>
      </w:r>
      <w:r w:rsidR="00922E2F" w:rsidRPr="009C70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организации приемки </w:t>
      </w:r>
      <w:proofErr w:type="spellStart"/>
      <w:r w:rsidR="00922E2F" w:rsidRPr="009C70A2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рекультивированных</w:t>
      </w:r>
      <w:proofErr w:type="spellEnd"/>
      <w:r w:rsidR="00922E2F" w:rsidRPr="009C70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земельных участков в Удмуртской Республике»</w:t>
      </w:r>
      <w:r w:rsidR="00922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согласуется с вышеназванными положениями </w:t>
      </w:r>
      <w:r w:rsidR="00922E2F" w:rsidRPr="009C70A2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Кодекса Российской Федерации</w:t>
      </w:r>
      <w:r w:rsidR="00922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11" w:history="1">
        <w:r w:rsidR="00922E2F" w:rsidRPr="009C70A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Правила</w:t>
        </w:r>
      </w:hyperlink>
      <w:r w:rsidR="00922E2F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922E2F" w:rsidRPr="009C70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рекультивации и консервации земель</w:t>
      </w:r>
      <w:r w:rsidR="00922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DE159C" w:rsidRDefault="00922E2F" w:rsidP="00706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учетом вышеизложенного, проектом закона предлагается признать утратившим силу </w:t>
      </w:r>
      <w:r w:rsidRPr="009C70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 </w:t>
      </w:r>
      <w:r w:rsidRPr="009C70A2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Удмуртской Республики</w:t>
      </w:r>
      <w:r w:rsidRPr="009C70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17D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24 декабря 2010 года № 60-РЗ </w:t>
      </w:r>
      <w:r w:rsidRPr="009C70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«Об организации приемки </w:t>
      </w:r>
      <w:proofErr w:type="spellStart"/>
      <w:r w:rsidRPr="009C70A2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рекультивированных</w:t>
      </w:r>
      <w:proofErr w:type="spellEnd"/>
      <w:r w:rsidRPr="009C70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земельных участков в Удмуртской Республике»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0F37A5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E17D62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татью 16 </w:t>
      </w:r>
      <w:r w:rsidRPr="00E17D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 </w:t>
      </w:r>
      <w:r w:rsidRPr="00E17D62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Удмуртской Республики</w:t>
      </w:r>
      <w:r w:rsidRPr="00E17D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 декабря 2019 года № 77-РЗ «О внесении изменений в отдельные законы Удмуртской Республики по вопросу создания на территории Удмуртской Республики муниципальных округов»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</w:t>
      </w:r>
      <w:r w:rsidR="000F37A5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вносились изменения в первоначальную редакцию </w:t>
      </w:r>
      <w:r w:rsidRPr="009C70A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 w:rsidR="000F37A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C70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70A2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Удмуртской Республики</w:t>
      </w:r>
      <w:r w:rsidRPr="009C70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17D62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24 декабря 2010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года.</w:t>
      </w:r>
      <w:bookmarkStart w:id="0" w:name="_GoBack"/>
      <w:bookmarkEnd w:id="0"/>
    </w:p>
    <w:p w:rsidR="00DE159C" w:rsidRDefault="00DE159C" w:rsidP="00E17D62">
      <w:pPr>
        <w:shd w:val="clear" w:color="auto" w:fill="FFFFFF"/>
        <w:spacing w:after="0" w:line="240" w:lineRule="auto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59C" w:rsidRDefault="00DE159C" w:rsidP="00E17D62">
      <w:pPr>
        <w:shd w:val="clear" w:color="auto" w:fill="FFFFFF"/>
        <w:spacing w:after="0" w:line="240" w:lineRule="auto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59C" w:rsidRDefault="00DE159C" w:rsidP="00E17D62">
      <w:pPr>
        <w:shd w:val="clear" w:color="auto" w:fill="FFFFFF"/>
        <w:spacing w:after="0" w:line="240" w:lineRule="auto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59C" w:rsidRDefault="00DE159C" w:rsidP="00E17D62">
      <w:pPr>
        <w:shd w:val="clear" w:color="auto" w:fill="FFFFFF"/>
        <w:spacing w:after="0" w:line="240" w:lineRule="auto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59C" w:rsidRDefault="00DE159C" w:rsidP="00E17D62">
      <w:pPr>
        <w:shd w:val="clear" w:color="auto" w:fill="FFFFFF"/>
        <w:spacing w:after="0" w:line="240" w:lineRule="auto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59C" w:rsidRDefault="00DE159C" w:rsidP="00E17D62">
      <w:pPr>
        <w:shd w:val="clear" w:color="auto" w:fill="FFFFFF"/>
        <w:spacing w:after="0" w:line="240" w:lineRule="auto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59C" w:rsidRPr="00D866A1" w:rsidRDefault="00DE159C" w:rsidP="00D866A1">
      <w:pPr>
        <w:shd w:val="clear" w:color="auto" w:fill="FFFFFF"/>
        <w:spacing w:after="0" w:line="240" w:lineRule="auto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DE159C" w:rsidRPr="00D866A1" w:rsidSect="00366848"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48" w:rsidRDefault="00366848" w:rsidP="00366848">
      <w:pPr>
        <w:spacing w:after="0" w:line="240" w:lineRule="auto"/>
      </w:pPr>
      <w:r>
        <w:separator/>
      </w:r>
    </w:p>
  </w:endnote>
  <w:endnote w:type="continuationSeparator" w:id="0">
    <w:p w:rsidR="00366848" w:rsidRDefault="00366848" w:rsidP="0036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48" w:rsidRDefault="00366848" w:rsidP="00366848">
      <w:pPr>
        <w:spacing w:after="0" w:line="240" w:lineRule="auto"/>
      </w:pPr>
      <w:r>
        <w:separator/>
      </w:r>
    </w:p>
  </w:footnote>
  <w:footnote w:type="continuationSeparator" w:id="0">
    <w:p w:rsidR="00366848" w:rsidRDefault="00366848" w:rsidP="00366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48" w:rsidRPr="00657D27" w:rsidRDefault="00366848" w:rsidP="00366848">
    <w:pPr>
      <w:shd w:val="clear" w:color="auto" w:fill="FFFFFF"/>
      <w:spacing w:after="0" w:line="288" w:lineRule="atLeast"/>
      <w:ind w:left="7080" w:firstLine="708"/>
      <w:jc w:val="right"/>
      <w:textAlignment w:val="baseline"/>
      <w:rPr>
        <w:rFonts w:ascii="Times New Roman" w:hAnsi="Times New Roman"/>
        <w:spacing w:val="2"/>
        <w:sz w:val="28"/>
        <w:szCs w:val="28"/>
      </w:rPr>
    </w:pPr>
    <w:r w:rsidRPr="00657D27">
      <w:rPr>
        <w:rFonts w:ascii="Times New Roman" w:hAnsi="Times New Roman"/>
        <w:spacing w:val="2"/>
        <w:sz w:val="28"/>
        <w:szCs w:val="28"/>
      </w:rPr>
      <w:t>Проект</w:t>
    </w:r>
  </w:p>
  <w:p w:rsidR="00366848" w:rsidRDefault="003668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E36B7"/>
    <w:multiLevelType w:val="hybridMultilevel"/>
    <w:tmpl w:val="B05898FC"/>
    <w:lvl w:ilvl="0" w:tplc="A30472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82"/>
    <w:rsid w:val="0000463C"/>
    <w:rsid w:val="00014E86"/>
    <w:rsid w:val="00047DC2"/>
    <w:rsid w:val="00055E8D"/>
    <w:rsid w:val="00064C6C"/>
    <w:rsid w:val="00074627"/>
    <w:rsid w:val="0009566C"/>
    <w:rsid w:val="00097F1F"/>
    <w:rsid w:val="000D0350"/>
    <w:rsid w:val="000D084D"/>
    <w:rsid w:val="000D520C"/>
    <w:rsid w:val="000F37A5"/>
    <w:rsid w:val="00112DF2"/>
    <w:rsid w:val="00116366"/>
    <w:rsid w:val="001351A4"/>
    <w:rsid w:val="0014299A"/>
    <w:rsid w:val="001438DF"/>
    <w:rsid w:val="00163012"/>
    <w:rsid w:val="0017544A"/>
    <w:rsid w:val="00177095"/>
    <w:rsid w:val="00183262"/>
    <w:rsid w:val="001B3E7A"/>
    <w:rsid w:val="001B55D9"/>
    <w:rsid w:val="001C366D"/>
    <w:rsid w:val="001D30A2"/>
    <w:rsid w:val="00202300"/>
    <w:rsid w:val="00222B15"/>
    <w:rsid w:val="002266B3"/>
    <w:rsid w:val="002323A7"/>
    <w:rsid w:val="0023344E"/>
    <w:rsid w:val="002359C0"/>
    <w:rsid w:val="0024038D"/>
    <w:rsid w:val="00263037"/>
    <w:rsid w:val="00271875"/>
    <w:rsid w:val="002719A4"/>
    <w:rsid w:val="00286820"/>
    <w:rsid w:val="002B196C"/>
    <w:rsid w:val="002D7BD6"/>
    <w:rsid w:val="002E1A0F"/>
    <w:rsid w:val="00307675"/>
    <w:rsid w:val="0031145E"/>
    <w:rsid w:val="00323C71"/>
    <w:rsid w:val="00327DF3"/>
    <w:rsid w:val="00357DEC"/>
    <w:rsid w:val="003628C3"/>
    <w:rsid w:val="00366848"/>
    <w:rsid w:val="003A6B3C"/>
    <w:rsid w:val="003B7C1C"/>
    <w:rsid w:val="003C73D5"/>
    <w:rsid w:val="003F41D6"/>
    <w:rsid w:val="00406A3B"/>
    <w:rsid w:val="0041071D"/>
    <w:rsid w:val="00434CC2"/>
    <w:rsid w:val="00442A1E"/>
    <w:rsid w:val="00447DBF"/>
    <w:rsid w:val="00455995"/>
    <w:rsid w:val="00457241"/>
    <w:rsid w:val="00460421"/>
    <w:rsid w:val="0046337B"/>
    <w:rsid w:val="0046406D"/>
    <w:rsid w:val="00474B58"/>
    <w:rsid w:val="00486317"/>
    <w:rsid w:val="0048682A"/>
    <w:rsid w:val="00490732"/>
    <w:rsid w:val="004A3BC4"/>
    <w:rsid w:val="004F76AF"/>
    <w:rsid w:val="004F7FAF"/>
    <w:rsid w:val="00503696"/>
    <w:rsid w:val="00510BF2"/>
    <w:rsid w:val="00512D0C"/>
    <w:rsid w:val="0052172E"/>
    <w:rsid w:val="005257EF"/>
    <w:rsid w:val="00527CC8"/>
    <w:rsid w:val="00535F78"/>
    <w:rsid w:val="005409E0"/>
    <w:rsid w:val="00550B5D"/>
    <w:rsid w:val="00551F98"/>
    <w:rsid w:val="00571265"/>
    <w:rsid w:val="00574EB7"/>
    <w:rsid w:val="0057520B"/>
    <w:rsid w:val="00575859"/>
    <w:rsid w:val="00596E44"/>
    <w:rsid w:val="005A7C21"/>
    <w:rsid w:val="005B2395"/>
    <w:rsid w:val="005B6FB8"/>
    <w:rsid w:val="005B7F7B"/>
    <w:rsid w:val="005C07D0"/>
    <w:rsid w:val="005C67BF"/>
    <w:rsid w:val="006012FD"/>
    <w:rsid w:val="00607826"/>
    <w:rsid w:val="006277D5"/>
    <w:rsid w:val="006311D4"/>
    <w:rsid w:val="00632068"/>
    <w:rsid w:val="006349D6"/>
    <w:rsid w:val="00643000"/>
    <w:rsid w:val="006453FD"/>
    <w:rsid w:val="00654140"/>
    <w:rsid w:val="006652F9"/>
    <w:rsid w:val="00675C7F"/>
    <w:rsid w:val="00680C8A"/>
    <w:rsid w:val="006813BD"/>
    <w:rsid w:val="006934A5"/>
    <w:rsid w:val="00697506"/>
    <w:rsid w:val="006B1A8D"/>
    <w:rsid w:val="006D1E63"/>
    <w:rsid w:val="006D51D0"/>
    <w:rsid w:val="006E6ED1"/>
    <w:rsid w:val="006F44D8"/>
    <w:rsid w:val="0070404C"/>
    <w:rsid w:val="00706939"/>
    <w:rsid w:val="007141E6"/>
    <w:rsid w:val="00717C60"/>
    <w:rsid w:val="00733372"/>
    <w:rsid w:val="00762A51"/>
    <w:rsid w:val="007A1612"/>
    <w:rsid w:val="007A47D9"/>
    <w:rsid w:val="007B4F70"/>
    <w:rsid w:val="007C7F86"/>
    <w:rsid w:val="007D4203"/>
    <w:rsid w:val="007D56B0"/>
    <w:rsid w:val="007E2D42"/>
    <w:rsid w:val="007F6159"/>
    <w:rsid w:val="00806F43"/>
    <w:rsid w:val="00807309"/>
    <w:rsid w:val="008153F6"/>
    <w:rsid w:val="00823283"/>
    <w:rsid w:val="00823DA7"/>
    <w:rsid w:val="00831074"/>
    <w:rsid w:val="00833EB9"/>
    <w:rsid w:val="00847A89"/>
    <w:rsid w:val="008569DA"/>
    <w:rsid w:val="008915FA"/>
    <w:rsid w:val="00897C46"/>
    <w:rsid w:val="008A2579"/>
    <w:rsid w:val="008A5E4B"/>
    <w:rsid w:val="008D4F67"/>
    <w:rsid w:val="008D6A26"/>
    <w:rsid w:val="008E1B1E"/>
    <w:rsid w:val="008F313E"/>
    <w:rsid w:val="008F5D76"/>
    <w:rsid w:val="008F5EA5"/>
    <w:rsid w:val="00917961"/>
    <w:rsid w:val="00922E2F"/>
    <w:rsid w:val="00936656"/>
    <w:rsid w:val="009437FA"/>
    <w:rsid w:val="0096155C"/>
    <w:rsid w:val="00964FB9"/>
    <w:rsid w:val="009735B4"/>
    <w:rsid w:val="00980EB3"/>
    <w:rsid w:val="00981983"/>
    <w:rsid w:val="00982699"/>
    <w:rsid w:val="00993800"/>
    <w:rsid w:val="0099508B"/>
    <w:rsid w:val="009A42FF"/>
    <w:rsid w:val="009B1F92"/>
    <w:rsid w:val="009B5A7A"/>
    <w:rsid w:val="009B7BD1"/>
    <w:rsid w:val="009C451E"/>
    <w:rsid w:val="009C70A2"/>
    <w:rsid w:val="009D5C83"/>
    <w:rsid w:val="009D6C47"/>
    <w:rsid w:val="009E08D0"/>
    <w:rsid w:val="009E7CAB"/>
    <w:rsid w:val="00A06AB5"/>
    <w:rsid w:val="00A22204"/>
    <w:rsid w:val="00A36CFE"/>
    <w:rsid w:val="00A62EA1"/>
    <w:rsid w:val="00A84DFD"/>
    <w:rsid w:val="00A916CF"/>
    <w:rsid w:val="00A91D6E"/>
    <w:rsid w:val="00AB0D58"/>
    <w:rsid w:val="00AB6EBE"/>
    <w:rsid w:val="00AE218B"/>
    <w:rsid w:val="00AE59B5"/>
    <w:rsid w:val="00B007AF"/>
    <w:rsid w:val="00B31F73"/>
    <w:rsid w:val="00B3534B"/>
    <w:rsid w:val="00B35902"/>
    <w:rsid w:val="00B40569"/>
    <w:rsid w:val="00B54C3F"/>
    <w:rsid w:val="00B63BF6"/>
    <w:rsid w:val="00B63E81"/>
    <w:rsid w:val="00B76ACD"/>
    <w:rsid w:val="00B812C1"/>
    <w:rsid w:val="00B918F8"/>
    <w:rsid w:val="00B949AD"/>
    <w:rsid w:val="00B9540C"/>
    <w:rsid w:val="00B96F19"/>
    <w:rsid w:val="00BA1BE2"/>
    <w:rsid w:val="00BB544F"/>
    <w:rsid w:val="00BC3A50"/>
    <w:rsid w:val="00BD0987"/>
    <w:rsid w:val="00BE271F"/>
    <w:rsid w:val="00BE7C2F"/>
    <w:rsid w:val="00C02869"/>
    <w:rsid w:val="00C41E8F"/>
    <w:rsid w:val="00C53A99"/>
    <w:rsid w:val="00C61FD9"/>
    <w:rsid w:val="00C73D93"/>
    <w:rsid w:val="00C74B83"/>
    <w:rsid w:val="00CA5A14"/>
    <w:rsid w:val="00CE0137"/>
    <w:rsid w:val="00CE0708"/>
    <w:rsid w:val="00CF087A"/>
    <w:rsid w:val="00CF4AE4"/>
    <w:rsid w:val="00CF4CDA"/>
    <w:rsid w:val="00CF694A"/>
    <w:rsid w:val="00CF6F27"/>
    <w:rsid w:val="00D04D1B"/>
    <w:rsid w:val="00D0667A"/>
    <w:rsid w:val="00D11717"/>
    <w:rsid w:val="00D1296A"/>
    <w:rsid w:val="00D20C29"/>
    <w:rsid w:val="00D21C9B"/>
    <w:rsid w:val="00D561EE"/>
    <w:rsid w:val="00D66C59"/>
    <w:rsid w:val="00D75CCF"/>
    <w:rsid w:val="00D866A1"/>
    <w:rsid w:val="00D87153"/>
    <w:rsid w:val="00DA7AD6"/>
    <w:rsid w:val="00DC39DF"/>
    <w:rsid w:val="00DC43A2"/>
    <w:rsid w:val="00DC4D70"/>
    <w:rsid w:val="00DD3CDD"/>
    <w:rsid w:val="00DD6F82"/>
    <w:rsid w:val="00DE159C"/>
    <w:rsid w:val="00DF453A"/>
    <w:rsid w:val="00DF5A1A"/>
    <w:rsid w:val="00E024A7"/>
    <w:rsid w:val="00E03C4B"/>
    <w:rsid w:val="00E11CA0"/>
    <w:rsid w:val="00E16FED"/>
    <w:rsid w:val="00E17D62"/>
    <w:rsid w:val="00E25056"/>
    <w:rsid w:val="00E645D9"/>
    <w:rsid w:val="00E75233"/>
    <w:rsid w:val="00E80E2D"/>
    <w:rsid w:val="00E82B7B"/>
    <w:rsid w:val="00E937FC"/>
    <w:rsid w:val="00EA4644"/>
    <w:rsid w:val="00ED4445"/>
    <w:rsid w:val="00ED7398"/>
    <w:rsid w:val="00F11014"/>
    <w:rsid w:val="00F2665F"/>
    <w:rsid w:val="00F36DD0"/>
    <w:rsid w:val="00F37DAA"/>
    <w:rsid w:val="00F5216B"/>
    <w:rsid w:val="00F52C4B"/>
    <w:rsid w:val="00F743A1"/>
    <w:rsid w:val="00F94F5F"/>
    <w:rsid w:val="00FA2B13"/>
    <w:rsid w:val="00FA4D78"/>
    <w:rsid w:val="00FA50F4"/>
    <w:rsid w:val="00FC382A"/>
    <w:rsid w:val="00FC5E80"/>
    <w:rsid w:val="00FD09B0"/>
    <w:rsid w:val="00FD2C38"/>
    <w:rsid w:val="00FD56F8"/>
    <w:rsid w:val="00FD57FF"/>
    <w:rsid w:val="00FF6FC4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F8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6F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F82"/>
    <w:pPr>
      <w:ind w:left="720"/>
      <w:contextualSpacing/>
    </w:pPr>
  </w:style>
  <w:style w:type="paragraph" w:customStyle="1" w:styleId="ConsPlusNormal">
    <w:name w:val="ConsPlusNormal"/>
    <w:rsid w:val="00DD6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DD6F82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D866A1"/>
    <w:pPr>
      <w:tabs>
        <w:tab w:val="left" w:pos="6521"/>
      </w:tabs>
      <w:spacing w:after="0" w:line="36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D866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6F4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6848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36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6848"/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4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09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F8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6F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F82"/>
    <w:pPr>
      <w:ind w:left="720"/>
      <w:contextualSpacing/>
    </w:pPr>
  </w:style>
  <w:style w:type="paragraph" w:customStyle="1" w:styleId="ConsPlusNormal">
    <w:name w:val="ConsPlusNormal"/>
    <w:rsid w:val="00DD6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DD6F82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D866A1"/>
    <w:pPr>
      <w:tabs>
        <w:tab w:val="left" w:pos="6521"/>
      </w:tabs>
      <w:spacing w:after="0" w:line="36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D866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6F4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6848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36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6848"/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4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09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535081F667A5728CFBF0246C63F55B5E4251826F339986A8A5CC883CD183D685B03904B6D8BD3C99B154B55398DF2113A2307E1F2F6187g8aC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B74B6B3CFD4148FBDBB07FCA92B58FD93A149E9412721E6EB996409E3570904E87A041BCEE69D58ADBAFD1CE4AFA9DF015D3829B56E7A2B1c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B74B6B3CFD4148FBDBB07FCA92B58FD93A149E9412721E6EB996409E3570904E87A041BCEE69D58ADBAFD1CE4AFA9DF015D3829B56E7A2B1c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B74B6B3CFD4148FBDBB07FCA92B58FD93A149E9412721E6EB996409E3570904E87A041BCEE69D58ADBAFD1CE4AFA9DF015D3829B56E7A2B1c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Гаязов Айдар Гаделович</dc:creator>
  <cp:lastModifiedBy>Кайшев Вадим Валерьевич</cp:lastModifiedBy>
  <cp:revision>3</cp:revision>
  <cp:lastPrinted>2020-02-03T12:19:00Z</cp:lastPrinted>
  <dcterms:created xsi:type="dcterms:W3CDTF">2020-02-04T05:20:00Z</dcterms:created>
  <dcterms:modified xsi:type="dcterms:W3CDTF">2020-02-04T05:21:00Z</dcterms:modified>
</cp:coreProperties>
</file>