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5" w:rsidRDefault="008D2A85" w:rsidP="008C19B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8D2A85" w:rsidRPr="00CA55DF" w:rsidRDefault="008D2A85" w:rsidP="008C19B4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28"/>
        </w:rPr>
      </w:pPr>
    </w:p>
    <w:p w:rsidR="008F7404" w:rsidRPr="008F7404" w:rsidRDefault="008F7404" w:rsidP="008F7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7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федерального закона</w:t>
      </w:r>
    </w:p>
    <w:p w:rsidR="002A1607" w:rsidRDefault="002A1607" w:rsidP="002A16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в статьи 6.10 и 6.23 </w:t>
      </w:r>
      <w:r>
        <w:rPr>
          <w:rFonts w:ascii="Times New Roman" w:hAnsi="Times New Roman"/>
          <w:b/>
          <w:bCs/>
          <w:sz w:val="28"/>
          <w:szCs w:val="28"/>
        </w:rPr>
        <w:t>Кодекса Российской Федерации об административных правонарушениях»</w:t>
      </w:r>
    </w:p>
    <w:p w:rsidR="00CA55DF" w:rsidRDefault="00CA55DF" w:rsidP="00CA55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D2A85" w:rsidRPr="002A1607" w:rsidRDefault="001A2EE1" w:rsidP="002A1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07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195711" w:rsidRPr="002A160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D2A85" w:rsidRPr="002A1607">
        <w:rPr>
          <w:rFonts w:ascii="Times New Roman" w:eastAsia="Times New Roman" w:hAnsi="Times New Roman" w:cs="Times New Roman"/>
          <w:sz w:val="28"/>
          <w:szCs w:val="28"/>
        </w:rPr>
        <w:t xml:space="preserve">едерального </w:t>
      </w:r>
      <w:r w:rsidR="008F7404" w:rsidRPr="002A16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закона </w:t>
      </w:r>
      <w:r w:rsidR="002A1607" w:rsidRPr="002A1607">
        <w:rPr>
          <w:rFonts w:ascii="Times New Roman" w:hAnsi="Times New Roman"/>
          <w:bCs/>
          <w:spacing w:val="-3"/>
          <w:sz w:val="28"/>
          <w:szCs w:val="28"/>
        </w:rPr>
        <w:t xml:space="preserve">«О внесении изменений </w:t>
      </w:r>
      <w:r w:rsidR="002A1607" w:rsidRPr="002A1607">
        <w:rPr>
          <w:rFonts w:ascii="Times New Roman" w:hAnsi="Times New Roman"/>
          <w:sz w:val="28"/>
          <w:szCs w:val="28"/>
        </w:rPr>
        <w:t xml:space="preserve">в статьи 6.10 и 6.23 </w:t>
      </w:r>
      <w:r w:rsidR="002A1607" w:rsidRPr="002A1607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правонарушениях»</w:t>
      </w:r>
      <w:r w:rsidR="002A1607" w:rsidRPr="002A1607">
        <w:rPr>
          <w:rFonts w:ascii="Times New Roman" w:hAnsi="Times New Roman"/>
          <w:bCs/>
          <w:sz w:val="28"/>
          <w:szCs w:val="28"/>
        </w:rPr>
        <w:t xml:space="preserve"> </w:t>
      </w:r>
      <w:r w:rsidR="00CA55DF" w:rsidRPr="002A1607">
        <w:rPr>
          <w:rFonts w:ascii="Times New Roman" w:hAnsi="Times New Roman" w:cs="Times New Roman"/>
          <w:sz w:val="28"/>
          <w:szCs w:val="28"/>
        </w:rPr>
        <w:t>не повлеч</w:t>
      </w:r>
      <w:r w:rsidR="008C19B4" w:rsidRPr="002A1607">
        <w:rPr>
          <w:rFonts w:ascii="Times New Roman" w:hAnsi="Times New Roman" w:cs="Times New Roman"/>
          <w:sz w:val="28"/>
          <w:szCs w:val="28"/>
        </w:rPr>
        <w:t>ё</w:t>
      </w:r>
      <w:r w:rsidR="00CA55DF" w:rsidRPr="002A1607">
        <w:rPr>
          <w:rFonts w:ascii="Times New Roman" w:hAnsi="Times New Roman" w:cs="Times New Roman"/>
          <w:sz w:val="28"/>
          <w:szCs w:val="28"/>
        </w:rPr>
        <w:t>т за собой необходимости выделения дополнительных бюджетных ассигнований из федерального бюджета.</w:t>
      </w:r>
    </w:p>
    <w:p w:rsidR="008D2A85" w:rsidRPr="002A1607" w:rsidRDefault="008D2A85" w:rsidP="002A160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2A85" w:rsidRPr="002A1607" w:rsidSect="008F740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DF"/>
    <w:rsid w:val="00005EDD"/>
    <w:rsid w:val="00195711"/>
    <w:rsid w:val="001A2EE1"/>
    <w:rsid w:val="002A1607"/>
    <w:rsid w:val="005A3E10"/>
    <w:rsid w:val="0064293D"/>
    <w:rsid w:val="008C19B4"/>
    <w:rsid w:val="008D2A85"/>
    <w:rsid w:val="008F7404"/>
    <w:rsid w:val="00CA55DF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MS Gothic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a3">
    <w:name w:val="Основной шрифт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libri" w:eastAsia="MS Gothic" w:hAnsi="Calibri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Заметка уровня 2"/>
    <w:basedOn w:val="a"/>
    <w:pPr>
      <w:keepNext/>
      <w:numPr>
        <w:ilvl w:val="1"/>
        <w:numId w:val="1"/>
      </w:numPr>
      <w:outlineLvl w:val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MS Gothic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a3">
    <w:name w:val="Основной шрифт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Calibri" w:eastAsia="MS Gothic" w:hAnsi="Calibri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Заметка уровня 2"/>
    <w:basedOn w:val="a"/>
    <w:pPr>
      <w:keepNext/>
      <w:numPr>
        <w:ilvl w:val="1"/>
        <w:numId w:val="1"/>
      </w:numPr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Токарева Вероника Валентиновна</cp:lastModifiedBy>
  <cp:revision>2</cp:revision>
  <cp:lastPrinted>2019-03-06T05:50:00Z</cp:lastPrinted>
  <dcterms:created xsi:type="dcterms:W3CDTF">2019-08-27T09:51:00Z</dcterms:created>
  <dcterms:modified xsi:type="dcterms:W3CDTF">2019-08-27T09:51:00Z</dcterms:modified>
</cp:coreProperties>
</file>