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2" w:rsidRPr="00DE4FC1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Проект</w:t>
      </w:r>
    </w:p>
    <w:p w:rsidR="004F3562" w:rsidRPr="00DE4FC1" w:rsidRDefault="004F3562" w:rsidP="004F3562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4F3562" w:rsidRPr="00DE4FC1" w:rsidRDefault="004F3562" w:rsidP="004F3562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СОВЕТА УДМУРТСКОЙ РЕСПУБЛИКИ</w:t>
      </w:r>
    </w:p>
    <w:p w:rsidR="004F3562" w:rsidRPr="00DE4FC1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6208" w:rsidRPr="00DE4FC1" w:rsidRDefault="004F3562" w:rsidP="00F45C2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E4F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E75E07" w:rsidRPr="00DE4F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45C2F" w:rsidRPr="00DE4F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реализации </w:t>
      </w:r>
      <w:r w:rsidR="00F45C2F" w:rsidRPr="00DE4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Закона Удмуртской Республики «О комиссии Государственного Совета Удмуртской Республики по контролю </w:t>
      </w:r>
    </w:p>
    <w:p w:rsidR="00E75BBB" w:rsidRPr="00DE4FC1" w:rsidRDefault="00F45C2F" w:rsidP="00F45C2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Республики»</w:t>
      </w:r>
      <w:r w:rsidR="004F3562" w:rsidRPr="00DE4F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F3562" w:rsidRPr="00DE4FC1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3562" w:rsidRPr="00DE4FC1" w:rsidRDefault="005F6276" w:rsidP="007E733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</w:t>
      </w:r>
      <w:r w:rsidR="004F3562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E75BBB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част</w:t>
      </w:r>
      <w:r w:rsidR="00CF6208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ями</w:t>
      </w:r>
      <w:r w:rsidR="00D40FBC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7.6</w:t>
      </w:r>
      <w:r w:rsidR="00CF6208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7.7</w:t>
      </w:r>
      <w:r w:rsidR="00C55D56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4F3562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статьи </w:t>
      </w:r>
      <w:r w:rsidR="00D40FBC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4F3562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Закона Удмуртской Республики</w:t>
      </w:r>
      <w:r w:rsidR="00035579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</w:t>
      </w:r>
      <w:r w:rsidR="00D40FBC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 марта</w:t>
      </w:r>
      <w:r w:rsidR="00E75BBB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</w:t>
      </w:r>
      <w:r w:rsidR="00D40FBC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C55D56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</w:t>
      </w:r>
      <w:r w:rsidR="00E75BBB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 </w:t>
      </w:r>
      <w:r w:rsidR="00D40FBC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E75BBB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-РЗ</w:t>
      </w:r>
      <w:r w:rsidR="004F3562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</w:t>
      </w:r>
      <w:r w:rsidR="00D40FBC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комиссии Государственного Совета Удмуртской Республики по </w:t>
      </w:r>
      <w:proofErr w:type="gramStart"/>
      <w:r w:rsidR="00D40FBC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контролю за</w:t>
      </w:r>
      <w:proofErr w:type="gramEnd"/>
      <w:r w:rsidR="00D40FBC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</w:t>
      </w:r>
      <w:r w:rsidR="004F3562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E75BBB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4F3562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Государственный Совет Удмуртской Республики </w:t>
      </w:r>
      <w:r w:rsidR="004F3562" w:rsidRPr="00DE4F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</w:t>
      </w:r>
      <w:r w:rsidR="004F3562" w:rsidRPr="00DE4F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CF6208" w:rsidRPr="00DE4FC1" w:rsidRDefault="005F6276" w:rsidP="007E733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</w:t>
      </w:r>
      <w:r w:rsidR="00CF6208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F6208" w:rsidRPr="00DE4FC1" w:rsidRDefault="009B6CD4" w:rsidP="007E733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критери</w:t>
      </w:r>
      <w:r w:rsidR="007E7333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малозначительности и несущественности проступков при рассмотрении вопросов, связанных с </w:t>
      </w:r>
      <w:r w:rsidR="007E7333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соблюдением </w:t>
      </w: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депутатами Государственного Совета Удмуртской Республики </w:t>
      </w:r>
      <w:r w:rsidR="007E7333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ограничений и запретов, установленных законодательством о противодействии коррупции</w:t>
      </w:r>
      <w:r w:rsidR="002B2CAD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F6208" w:rsidRPr="00DE4FC1" w:rsidRDefault="00CF6208" w:rsidP="007E7333">
      <w:pPr>
        <w:pStyle w:val="a5"/>
        <w:numPr>
          <w:ilvl w:val="0"/>
          <w:numId w:val="3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примерн</w:t>
      </w:r>
      <w:r w:rsidR="007E7333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</w:t>
      </w:r>
      <w:r w:rsidR="007E7333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7E7333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ситуаций, которые могут быть расценены как малозначительные проступки и несущественные проступки при рассмотрении вопросов, связанных с</w:t>
      </w:r>
      <w:r w:rsidR="007E7333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депутатами Государственного Совета Удмуртской Республики ограничений и запретов, установленных законодательством о противодействии коррупции</w:t>
      </w:r>
      <w:r w:rsidR="002B2CAD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6276" w:rsidRPr="00DE4FC1" w:rsidRDefault="007E7333" w:rsidP="007E733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примерный перечень ситуаций, которые н</w:t>
      </w:r>
      <w:r w:rsidR="00532B4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образуют коррупционного проступка и не влекут применения взыскания при рассмотрении вопросов, связанных с соблюдением депутатами Государственного Совета Удмуртской Республики ограничений и запретов, установленных законодательством о противодействии коррупции</w:t>
      </w:r>
      <w:r w:rsidR="002B2CAD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F6208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F3562" w:rsidRPr="00DE4FC1" w:rsidRDefault="005F6276" w:rsidP="007E733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 w:rsidR="008A3E21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Настоящее постановление вступает в силу </w:t>
      </w:r>
      <w:r w:rsidR="008A3E21" w:rsidRPr="00DE4FC1">
        <w:rPr>
          <w:rFonts w:ascii="Times New Roman" w:hAnsi="Times New Roman" w:cs="Times New Roman"/>
          <w:sz w:val="27"/>
          <w:szCs w:val="27"/>
        </w:rPr>
        <w:t>со дня его официального опубликования</w:t>
      </w:r>
      <w:r w:rsidR="008A3E21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F3562" w:rsidRPr="00DE4FC1" w:rsidRDefault="004F3562" w:rsidP="008A3E21">
      <w:pPr>
        <w:spacing w:after="0" w:line="240" w:lineRule="auto"/>
        <w:ind w:left="1789" w:right="-18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3562" w:rsidRPr="00DE4FC1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4F3562" w:rsidRPr="00DE4FC1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Совета</w:t>
      </w:r>
    </w:p>
    <w:p w:rsidR="004F3562" w:rsidRPr="00DE4FC1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Удмуртской Республики                                      </w:t>
      </w:r>
      <w:r w:rsidR="00D609B7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6B52D8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5736D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AA6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="006B52D8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А.М.Прасолов</w:t>
      </w:r>
      <w:proofErr w:type="spellEnd"/>
    </w:p>
    <w:p w:rsidR="004F3562" w:rsidRPr="00DE4FC1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3562" w:rsidRPr="00DE4FC1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г. Ижевск</w:t>
      </w:r>
    </w:p>
    <w:p w:rsidR="004F3562" w:rsidRPr="00DE4FC1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DE4FC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</w:t>
      </w: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550594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6D2A91"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4F3562" w:rsidRPr="00DE4FC1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DE4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DE4FC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</w:t>
      </w:r>
    </w:p>
    <w:tbl>
      <w:tblPr>
        <w:tblW w:w="96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261"/>
      </w:tblGrid>
      <w:tr w:rsidR="004F3562" w:rsidRPr="00DE4FC1" w:rsidTr="0045736D">
        <w:tc>
          <w:tcPr>
            <w:tcW w:w="6345" w:type="dxa"/>
            <w:hideMark/>
          </w:tcPr>
          <w:p w:rsidR="003A0CD0" w:rsidRPr="00532B4D" w:rsidRDefault="003A0CD0" w:rsidP="006B52D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F3562" w:rsidRPr="00DE4FC1" w:rsidRDefault="004F3562" w:rsidP="006B52D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 вносит:</w:t>
            </w:r>
            <w:r w:rsidR="00C55D56" w:rsidRPr="00DE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E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</w:t>
            </w:r>
            <w:r w:rsidR="0045736D" w:rsidRPr="00DE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E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Государственного Совета</w:t>
            </w:r>
          </w:p>
        </w:tc>
        <w:tc>
          <w:tcPr>
            <w:tcW w:w="3261" w:type="dxa"/>
            <w:vAlign w:val="bottom"/>
            <w:hideMark/>
          </w:tcPr>
          <w:p w:rsidR="004F3562" w:rsidRPr="00DE4FC1" w:rsidRDefault="004F3562" w:rsidP="0045736D">
            <w:pPr>
              <w:tabs>
                <w:tab w:val="left" w:pos="3822"/>
              </w:tabs>
              <w:spacing w:after="0" w:line="240" w:lineRule="auto"/>
              <w:ind w:left="1168" w:right="-108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018B3" w:rsidRPr="00DE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C55D56" w:rsidRPr="00DE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="0045736D" w:rsidRPr="00DE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="00AA6D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proofErr w:type="spellStart"/>
            <w:r w:rsidR="006B52D8" w:rsidRPr="00DE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Е.А.Дербилова</w:t>
            </w:r>
            <w:proofErr w:type="spellEnd"/>
          </w:p>
        </w:tc>
      </w:tr>
    </w:tbl>
    <w:p w:rsidR="00DE4FC1" w:rsidRPr="00C55D56" w:rsidRDefault="00DE4FC1" w:rsidP="003A0CD0">
      <w:pPr>
        <w:rPr>
          <w:sz w:val="27"/>
          <w:szCs w:val="27"/>
        </w:rPr>
      </w:pPr>
    </w:p>
    <w:sectPr w:rsidR="00DE4FC1" w:rsidRPr="00C5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40D3"/>
    <w:multiLevelType w:val="hybridMultilevel"/>
    <w:tmpl w:val="EE5E1278"/>
    <w:lvl w:ilvl="0" w:tplc="76F2AD82">
      <w:start w:val="1"/>
      <w:numFmt w:val="decimal"/>
      <w:lvlText w:val="%1)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CF53B7"/>
    <w:multiLevelType w:val="hybridMultilevel"/>
    <w:tmpl w:val="97703B2C"/>
    <w:lvl w:ilvl="0" w:tplc="EC0E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7332E"/>
    <w:multiLevelType w:val="hybridMultilevel"/>
    <w:tmpl w:val="3E940962"/>
    <w:lvl w:ilvl="0" w:tplc="1228C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A"/>
    <w:rsid w:val="00035579"/>
    <w:rsid w:val="0006664D"/>
    <w:rsid w:val="00075556"/>
    <w:rsid w:val="000A6C32"/>
    <w:rsid w:val="000C6836"/>
    <w:rsid w:val="000D4A8D"/>
    <w:rsid w:val="000E1DC3"/>
    <w:rsid w:val="000F0EA2"/>
    <w:rsid w:val="001220D6"/>
    <w:rsid w:val="00126621"/>
    <w:rsid w:val="001766E1"/>
    <w:rsid w:val="001820E9"/>
    <w:rsid w:val="0019447E"/>
    <w:rsid w:val="001A004E"/>
    <w:rsid w:val="001C39BB"/>
    <w:rsid w:val="001D0765"/>
    <w:rsid w:val="001D268A"/>
    <w:rsid w:val="001D39EF"/>
    <w:rsid w:val="001F03DC"/>
    <w:rsid w:val="001F36D8"/>
    <w:rsid w:val="001F44EA"/>
    <w:rsid w:val="002103BE"/>
    <w:rsid w:val="00226DF0"/>
    <w:rsid w:val="00245568"/>
    <w:rsid w:val="00253653"/>
    <w:rsid w:val="0025640F"/>
    <w:rsid w:val="00256DC4"/>
    <w:rsid w:val="00260422"/>
    <w:rsid w:val="00276F69"/>
    <w:rsid w:val="00282E79"/>
    <w:rsid w:val="00283F40"/>
    <w:rsid w:val="002A4D91"/>
    <w:rsid w:val="002B2CAD"/>
    <w:rsid w:val="002B445B"/>
    <w:rsid w:val="002E4890"/>
    <w:rsid w:val="002F287C"/>
    <w:rsid w:val="003065AF"/>
    <w:rsid w:val="003079BA"/>
    <w:rsid w:val="003333DD"/>
    <w:rsid w:val="003778BB"/>
    <w:rsid w:val="003A0CD0"/>
    <w:rsid w:val="003A0D49"/>
    <w:rsid w:val="003D4B7C"/>
    <w:rsid w:val="003F232D"/>
    <w:rsid w:val="0042006B"/>
    <w:rsid w:val="004321E3"/>
    <w:rsid w:val="00444298"/>
    <w:rsid w:val="00447994"/>
    <w:rsid w:val="00453049"/>
    <w:rsid w:val="0045736D"/>
    <w:rsid w:val="004858E2"/>
    <w:rsid w:val="00486D50"/>
    <w:rsid w:val="004A6912"/>
    <w:rsid w:val="004C47AE"/>
    <w:rsid w:val="004F3562"/>
    <w:rsid w:val="005027E9"/>
    <w:rsid w:val="00515B85"/>
    <w:rsid w:val="0051697B"/>
    <w:rsid w:val="00520042"/>
    <w:rsid w:val="00520C99"/>
    <w:rsid w:val="005266B1"/>
    <w:rsid w:val="00532B4D"/>
    <w:rsid w:val="005454E9"/>
    <w:rsid w:val="00550594"/>
    <w:rsid w:val="00552288"/>
    <w:rsid w:val="005712BE"/>
    <w:rsid w:val="00573626"/>
    <w:rsid w:val="005B0A69"/>
    <w:rsid w:val="005B4859"/>
    <w:rsid w:val="005B4E9B"/>
    <w:rsid w:val="005D75E4"/>
    <w:rsid w:val="005E0725"/>
    <w:rsid w:val="005F6276"/>
    <w:rsid w:val="006034BC"/>
    <w:rsid w:val="00604C02"/>
    <w:rsid w:val="00614BFD"/>
    <w:rsid w:val="00616B2B"/>
    <w:rsid w:val="00617223"/>
    <w:rsid w:val="00617C07"/>
    <w:rsid w:val="00660F30"/>
    <w:rsid w:val="00685907"/>
    <w:rsid w:val="006B13E0"/>
    <w:rsid w:val="006B52D8"/>
    <w:rsid w:val="006C09CF"/>
    <w:rsid w:val="006C77C3"/>
    <w:rsid w:val="006D0FB1"/>
    <w:rsid w:val="006D2A91"/>
    <w:rsid w:val="006E3159"/>
    <w:rsid w:val="007101DB"/>
    <w:rsid w:val="007151E0"/>
    <w:rsid w:val="00735F1A"/>
    <w:rsid w:val="007375AE"/>
    <w:rsid w:val="0076070C"/>
    <w:rsid w:val="00773238"/>
    <w:rsid w:val="00781972"/>
    <w:rsid w:val="007C635A"/>
    <w:rsid w:val="007D0AE0"/>
    <w:rsid w:val="007D3CAC"/>
    <w:rsid w:val="007E7333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A3E21"/>
    <w:rsid w:val="008B06F0"/>
    <w:rsid w:val="008B1667"/>
    <w:rsid w:val="008D0F30"/>
    <w:rsid w:val="008E4A0B"/>
    <w:rsid w:val="00925FA1"/>
    <w:rsid w:val="00931B56"/>
    <w:rsid w:val="009B05FA"/>
    <w:rsid w:val="009B416C"/>
    <w:rsid w:val="009B6CD4"/>
    <w:rsid w:val="009C26CF"/>
    <w:rsid w:val="009D1DD7"/>
    <w:rsid w:val="009E49BA"/>
    <w:rsid w:val="009E6E18"/>
    <w:rsid w:val="00A761FE"/>
    <w:rsid w:val="00A83895"/>
    <w:rsid w:val="00A900BE"/>
    <w:rsid w:val="00AA5D60"/>
    <w:rsid w:val="00AA6D4A"/>
    <w:rsid w:val="00AB31A1"/>
    <w:rsid w:val="00AB4BC2"/>
    <w:rsid w:val="00AC0E11"/>
    <w:rsid w:val="00AD46A4"/>
    <w:rsid w:val="00AE2F57"/>
    <w:rsid w:val="00AF570E"/>
    <w:rsid w:val="00B2198D"/>
    <w:rsid w:val="00B239A4"/>
    <w:rsid w:val="00B275FF"/>
    <w:rsid w:val="00B34AB6"/>
    <w:rsid w:val="00B3504A"/>
    <w:rsid w:val="00B37C31"/>
    <w:rsid w:val="00B41B9B"/>
    <w:rsid w:val="00B4651B"/>
    <w:rsid w:val="00B46CDD"/>
    <w:rsid w:val="00B51447"/>
    <w:rsid w:val="00B56008"/>
    <w:rsid w:val="00B931E0"/>
    <w:rsid w:val="00BA522C"/>
    <w:rsid w:val="00BC2B96"/>
    <w:rsid w:val="00BC3785"/>
    <w:rsid w:val="00BC3E08"/>
    <w:rsid w:val="00BD5920"/>
    <w:rsid w:val="00BE55CD"/>
    <w:rsid w:val="00BF481F"/>
    <w:rsid w:val="00C018B3"/>
    <w:rsid w:val="00C2273B"/>
    <w:rsid w:val="00C55D56"/>
    <w:rsid w:val="00C61A14"/>
    <w:rsid w:val="00C63E57"/>
    <w:rsid w:val="00C67900"/>
    <w:rsid w:val="00C80E48"/>
    <w:rsid w:val="00C978A2"/>
    <w:rsid w:val="00CE0391"/>
    <w:rsid w:val="00CE2400"/>
    <w:rsid w:val="00CF566C"/>
    <w:rsid w:val="00CF6208"/>
    <w:rsid w:val="00D267BD"/>
    <w:rsid w:val="00D40FBC"/>
    <w:rsid w:val="00D609B7"/>
    <w:rsid w:val="00D7544A"/>
    <w:rsid w:val="00D96875"/>
    <w:rsid w:val="00DC3988"/>
    <w:rsid w:val="00DC7402"/>
    <w:rsid w:val="00DD02E3"/>
    <w:rsid w:val="00DE4FC1"/>
    <w:rsid w:val="00DE7719"/>
    <w:rsid w:val="00E023D2"/>
    <w:rsid w:val="00E030AD"/>
    <w:rsid w:val="00E10230"/>
    <w:rsid w:val="00E267BA"/>
    <w:rsid w:val="00E428F8"/>
    <w:rsid w:val="00E72814"/>
    <w:rsid w:val="00E75BBB"/>
    <w:rsid w:val="00E75E07"/>
    <w:rsid w:val="00E84FB3"/>
    <w:rsid w:val="00EB0DAC"/>
    <w:rsid w:val="00EB2EA1"/>
    <w:rsid w:val="00F14D31"/>
    <w:rsid w:val="00F16325"/>
    <w:rsid w:val="00F45C2F"/>
    <w:rsid w:val="00F47330"/>
    <w:rsid w:val="00F6377A"/>
    <w:rsid w:val="00F7148B"/>
    <w:rsid w:val="00F77A6D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42</cp:revision>
  <cp:lastPrinted>2019-04-16T07:48:00Z</cp:lastPrinted>
  <dcterms:created xsi:type="dcterms:W3CDTF">2017-09-28T10:43:00Z</dcterms:created>
  <dcterms:modified xsi:type="dcterms:W3CDTF">2019-04-16T07:48:00Z</dcterms:modified>
</cp:coreProperties>
</file>